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7" w:type="dxa"/>
        <w:tblInd w:w="562" w:type="dxa"/>
        <w:tblLook w:val="04A0" w:firstRow="1" w:lastRow="0" w:firstColumn="1" w:lastColumn="0" w:noHBand="0" w:noVBand="1"/>
      </w:tblPr>
      <w:tblGrid>
        <w:gridCol w:w="2381"/>
        <w:gridCol w:w="4737"/>
        <w:gridCol w:w="236"/>
        <w:gridCol w:w="236"/>
        <w:gridCol w:w="353"/>
        <w:gridCol w:w="2694"/>
      </w:tblGrid>
      <w:tr w:rsidR="00EA339C" w:rsidRPr="00EA339C" w14:paraId="6EF7E858" w14:textId="77777777" w:rsidTr="007A6B23">
        <w:trPr>
          <w:trHeight w:val="40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757171"/>
            <w:noWrap/>
            <w:vAlign w:val="bottom"/>
            <w:hideMark/>
          </w:tcPr>
          <w:p w14:paraId="4F0787F7" w14:textId="77777777" w:rsidR="00EA339C" w:rsidRPr="00EA339C" w:rsidRDefault="00EA339C" w:rsidP="00EA339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EA339C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A339C" w:rsidRPr="00EA339C" w14:paraId="5CEFCFAD" w14:textId="77777777" w:rsidTr="007A6B2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5B1A" w14:textId="622E722B" w:rsidR="00EA339C" w:rsidRPr="00CD22AC" w:rsidRDefault="00EC6F79" w:rsidP="0045068D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45068D"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Name</w:t>
            </w:r>
            <w:r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5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8B3EA" w14:textId="3A1834B5" w:rsidR="00EA339C" w:rsidRPr="00CD22AC" w:rsidRDefault="00995933" w:rsidP="00F01911">
            <w:pPr>
              <w:widowControl/>
              <w:jc w:val="left"/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Fang</w:t>
            </w:r>
            <w:r>
              <w:rPr>
                <w:rFonts w:ascii="Times New Roman" w:eastAsia="微软雅黑" w:hAnsi="Times New Roman" w:cs="Times New Roman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Huang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C5B7" w14:textId="521177F5" w:rsidR="00EA339C" w:rsidRPr="00EA339C" w:rsidRDefault="00995933" w:rsidP="00187242">
            <w:pPr>
              <w:widowControl/>
              <w:jc w:val="center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  <w:drawing>
                <wp:inline distT="0" distB="0" distL="0" distR="0" wp14:anchorId="0CAD2E60" wp14:editId="739263F4">
                  <wp:extent cx="1234159" cy="1609090"/>
                  <wp:effectExtent l="0" t="0" r="444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703" b="10534"/>
                          <a:stretch/>
                        </pic:blipFill>
                        <pic:spPr bwMode="auto">
                          <a:xfrm>
                            <a:off x="0" y="0"/>
                            <a:ext cx="1235151" cy="1610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339C" w:rsidRPr="00EA339C" w14:paraId="1EF226E1" w14:textId="77777777" w:rsidTr="007A6B2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03A6" w14:textId="70ABE564" w:rsidR="00EA339C" w:rsidRPr="00CD22AC" w:rsidRDefault="00421BC4" w:rsidP="00421BC4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Academic Title</w:t>
            </w:r>
            <w:r w:rsidR="00EA339C"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F569" w14:textId="15C56196" w:rsidR="00EA339C" w:rsidRPr="00CD22AC" w:rsidRDefault="00995933" w:rsidP="0045068D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8"/>
                <w:szCs w:val="28"/>
              </w:rPr>
              <w:t>P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rof. Dr.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8B99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EA339C" w:rsidRPr="00EA339C" w14:paraId="1B731286" w14:textId="77777777" w:rsidTr="007A6B2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55A" w14:textId="707E1DBA" w:rsidR="00EA339C" w:rsidRPr="00CD22AC" w:rsidRDefault="00E74B1E" w:rsidP="00E74B1E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A</w:t>
            </w:r>
            <w:r w:rsidRPr="00E74B1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dvisor </w:t>
            </w:r>
            <w:r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T</w:t>
            </w:r>
            <w:r w:rsidRPr="00E74B1E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ype</w:t>
            </w:r>
            <w:r w:rsidR="00EA339C"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6FB3" w14:textId="17C6E4C9" w:rsidR="00EA339C" w:rsidRPr="00CD22AC" w:rsidRDefault="00995933" w:rsidP="00187242">
            <w:pPr>
              <w:widowControl/>
              <w:jc w:val="left"/>
              <w:rPr>
                <w:rFonts w:ascii="Times New Roman" w:eastAsia="微软雅黑" w:hAnsi="Times New Roman" w:cs="Times New Roman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8"/>
                <w:szCs w:val="28"/>
              </w:rPr>
              <w:t>D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octor, Master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658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D441CB" w:rsidRPr="00EA339C" w14:paraId="1DAA3F88" w14:textId="77777777" w:rsidTr="007A6B23">
        <w:trPr>
          <w:trHeight w:val="420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6E3B" w14:textId="05075281" w:rsidR="00D441CB" w:rsidRPr="00CD22AC" w:rsidRDefault="00D441CB" w:rsidP="00EA339C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45068D"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Department</w:t>
            </w:r>
            <w:r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7991" w14:textId="6D44C760" w:rsidR="00D441CB" w:rsidRPr="00BF01CF" w:rsidRDefault="00995933" w:rsidP="00187242">
            <w:pPr>
              <w:widowControl/>
              <w:ind w:firstLineChars="100" w:firstLine="240"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</w:pPr>
            <w:r w:rsidRPr="00BF01C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BF01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ollege of Chemistry </w:t>
            </w:r>
            <w:r w:rsidR="005D7531" w:rsidRPr="00BF01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>&amp;</w:t>
            </w:r>
            <w:r w:rsidRPr="00BF01CF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</w:rPr>
              <w:t xml:space="preserve"> Chemical Engineering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88FD" w14:textId="77777777" w:rsidR="00D441CB" w:rsidRPr="00EA339C" w:rsidRDefault="00D441CB" w:rsidP="00EA339C">
            <w:pPr>
              <w:widowControl/>
              <w:jc w:val="left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EA339C" w:rsidRPr="00EA339C" w14:paraId="4E9A4576" w14:textId="77777777" w:rsidTr="007A6B23">
        <w:trPr>
          <w:trHeight w:val="40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6F61" w14:textId="70C088C1" w:rsidR="00EA339C" w:rsidRPr="00CD22AC" w:rsidRDefault="0045068D" w:rsidP="0045068D">
            <w:pPr>
              <w:widowControl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Research Interests</w:t>
            </w:r>
            <w:r w:rsidR="004F3ED5"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A7C4" w14:textId="1BF3CADB" w:rsidR="00EA339C" w:rsidRPr="00CD22AC" w:rsidRDefault="00995933" w:rsidP="00EA339C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8"/>
                <w:szCs w:val="28"/>
              </w:rPr>
              <w:t>P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rotein and Enzyme Engineering</w:t>
            </w:r>
            <w:r w:rsidR="00BF01CF"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, Single-molecule Fluorescence, Fluorescence Imaging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E7A4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EA339C" w:rsidRPr="00EA339C" w14:paraId="23D4B2B3" w14:textId="77777777" w:rsidTr="007A6B23">
        <w:trPr>
          <w:trHeight w:val="40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9344" w14:textId="21A1F3D5" w:rsidR="00EA339C" w:rsidRPr="00CD22AC" w:rsidRDefault="004F3ED5" w:rsidP="004F3ED5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45068D"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E-Mail</w:t>
            </w:r>
            <w:r w:rsidR="00EA339C"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9518D" w14:textId="32867073" w:rsidR="00EA339C" w:rsidRPr="00CD22AC" w:rsidRDefault="00995933" w:rsidP="00EA339C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8"/>
                <w:szCs w:val="28"/>
              </w:rPr>
              <w:t>f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huang@upc.edu.cn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4A65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EA339C" w:rsidRPr="00EA339C" w14:paraId="361A8CDE" w14:textId="77777777" w:rsidTr="007A6B23">
        <w:trPr>
          <w:trHeight w:val="40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4BC" w14:textId="4114CD56" w:rsidR="00EA339C" w:rsidRPr="00CD22AC" w:rsidRDefault="004F3ED5" w:rsidP="00EA339C">
            <w:pPr>
              <w:widowControl/>
              <w:jc w:val="center"/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45068D"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Telephone</w:t>
            </w:r>
            <w:r w:rsidR="00EA339C" w:rsidRPr="00CD22AC">
              <w:rPr>
                <w:rFonts w:ascii="Times New Roman" w:eastAsia="微软雅黑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55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B39E" w14:textId="32F3D0BB" w:rsidR="00EA339C" w:rsidRPr="00CD22AC" w:rsidRDefault="00995933" w:rsidP="00187242">
            <w:pPr>
              <w:widowControl/>
              <w:jc w:val="left"/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28"/>
                <w:szCs w:val="28"/>
              </w:rPr>
              <w:t>+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28"/>
                <w:szCs w:val="28"/>
              </w:rPr>
              <w:t>86-532-86981235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8DA4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EA339C" w:rsidRPr="00EA339C" w14:paraId="3BAC583A" w14:textId="77777777" w:rsidTr="007A6B23">
        <w:trPr>
          <w:trHeight w:val="420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F4A5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292B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3E8D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39C" w:rsidRPr="00EA339C" w14:paraId="62975269" w14:textId="77777777" w:rsidTr="007A6B23">
        <w:trPr>
          <w:trHeight w:val="40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DC17AF8" w14:textId="6C883A21" w:rsidR="00EA339C" w:rsidRPr="0045068D" w:rsidRDefault="00EA339C" w:rsidP="0045068D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="0045068D"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E</w:t>
            </w:r>
            <w:r w:rsidR="0045068D" w:rsidRPr="0045068D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 xml:space="preserve">ducational </w:t>
            </w:r>
            <w:r w:rsidR="0045068D"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B</w:t>
            </w:r>
            <w:r w:rsidR="0045068D" w:rsidRPr="0045068D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ackground</w:t>
            </w:r>
          </w:p>
        </w:tc>
      </w:tr>
      <w:tr w:rsidR="00EA339C" w:rsidRPr="00EA339C" w14:paraId="027C07AB" w14:textId="77777777" w:rsidTr="007A6B23">
        <w:trPr>
          <w:trHeight w:val="624"/>
        </w:trPr>
        <w:tc>
          <w:tcPr>
            <w:tcW w:w="10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13F6" w14:textId="77777777" w:rsidR="00995933" w:rsidRPr="0042724A" w:rsidRDefault="00995933" w:rsidP="00995933">
            <w:pPr>
              <w:tabs>
                <w:tab w:val="left" w:pos="2127"/>
                <w:tab w:val="left" w:pos="2835"/>
              </w:tabs>
              <w:spacing w:before="60" w:line="280" w:lineRule="exact"/>
              <w:rPr>
                <w:rFonts w:ascii="Helvetica" w:hAnsi="Helvetica" w:cs="Helvetica" w:hint="eastAsia"/>
                <w:color w:val="000000"/>
                <w:sz w:val="22"/>
              </w:rPr>
            </w:pPr>
            <w:r w:rsidRPr="00C61F0C">
              <w:rPr>
                <w:rFonts w:ascii="Helvetica" w:hAnsi="Helvetica" w:cs="Helvetica" w:hint="eastAsia"/>
                <w:b/>
                <w:color w:val="000000"/>
                <w:sz w:val="22"/>
              </w:rPr>
              <w:t>2008-2009</w:t>
            </w:r>
            <w:r w:rsidRPr="0042724A">
              <w:rPr>
                <w:rFonts w:ascii="Helvetica" w:hAnsi="Helvetica" w:cs="Helvetica" w:hint="eastAsia"/>
                <w:color w:val="000000"/>
                <w:sz w:val="22"/>
              </w:rPr>
              <w:t xml:space="preserve">, Investigator Scientist, </w:t>
            </w:r>
            <w:r w:rsidRPr="0042724A">
              <w:rPr>
                <w:rFonts w:ascii="Helvetica" w:hAnsi="Helvetica" w:cs="Helvetica"/>
                <w:color w:val="000000"/>
                <w:sz w:val="22"/>
              </w:rPr>
              <w:t>MRC Centre for Protein Engineering, University of Cambridge, UK</w:t>
            </w:r>
          </w:p>
          <w:p w14:paraId="37B58089" w14:textId="72E90534" w:rsidR="00995933" w:rsidRPr="0042724A" w:rsidRDefault="00995933" w:rsidP="00995933">
            <w:pPr>
              <w:tabs>
                <w:tab w:val="left" w:pos="1701"/>
                <w:tab w:val="left" w:pos="2835"/>
              </w:tabs>
              <w:spacing w:before="60" w:line="280" w:lineRule="exact"/>
              <w:rPr>
                <w:rFonts w:ascii="Helvetica" w:hAnsi="Helvetica" w:cs="Helvetica"/>
                <w:color w:val="000000"/>
                <w:sz w:val="22"/>
              </w:rPr>
            </w:pPr>
            <w:r w:rsidRPr="00C61F0C">
              <w:rPr>
                <w:rFonts w:ascii="Helvetica" w:hAnsi="Helvetica" w:cs="Helvetica"/>
                <w:b/>
                <w:color w:val="000000"/>
                <w:sz w:val="22"/>
              </w:rPr>
              <w:t>2004-</w:t>
            </w:r>
            <w:r w:rsidRPr="00C61F0C">
              <w:rPr>
                <w:rFonts w:ascii="Helvetica" w:hAnsi="Helvetica" w:cs="Helvetica" w:hint="eastAsia"/>
                <w:b/>
                <w:color w:val="000000"/>
                <w:sz w:val="22"/>
              </w:rPr>
              <w:t>2008</w:t>
            </w:r>
            <w:r w:rsidRPr="00C61F0C">
              <w:rPr>
                <w:rFonts w:ascii="Helvetica" w:hAnsi="Helvetica" w:cs="Helvetica"/>
                <w:b/>
                <w:color w:val="000000"/>
                <w:sz w:val="22"/>
              </w:rPr>
              <w:t>,</w:t>
            </w:r>
            <w:r w:rsidRPr="0042724A">
              <w:rPr>
                <w:rFonts w:ascii="Helvetica" w:hAnsi="Helvetica" w:cs="Helvetica" w:hint="eastAsia"/>
                <w:color w:val="000000"/>
                <w:sz w:val="22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2"/>
              </w:rPr>
              <w:t>Postdoc</w:t>
            </w:r>
            <w:r w:rsidRPr="0042724A">
              <w:rPr>
                <w:rFonts w:ascii="Helvetica" w:hAnsi="Helvetica" w:cs="Helvetica" w:hint="eastAsia"/>
                <w:color w:val="000000"/>
                <w:sz w:val="22"/>
              </w:rPr>
              <w:t xml:space="preserve">, </w:t>
            </w:r>
            <w:r w:rsidRPr="0042724A">
              <w:rPr>
                <w:rFonts w:ascii="Helvetica" w:hAnsi="Helvetica" w:cs="Helvetica"/>
                <w:color w:val="000000"/>
                <w:sz w:val="22"/>
              </w:rPr>
              <w:t xml:space="preserve">MRC Centre for Protein Engineering, University of Cambridge, UK </w:t>
            </w:r>
          </w:p>
          <w:p w14:paraId="4910DC23" w14:textId="7291FC98" w:rsidR="00995933" w:rsidRPr="0042724A" w:rsidRDefault="00995933" w:rsidP="00995933">
            <w:pPr>
              <w:tabs>
                <w:tab w:val="left" w:pos="1701"/>
                <w:tab w:val="left" w:pos="2694"/>
                <w:tab w:val="left" w:pos="2835"/>
              </w:tabs>
              <w:spacing w:before="60" w:line="280" w:lineRule="exact"/>
              <w:rPr>
                <w:rFonts w:ascii="Helvetica" w:hAnsi="Helvetica" w:cs="Helvetica" w:hint="eastAsia"/>
                <w:color w:val="000000"/>
                <w:sz w:val="22"/>
              </w:rPr>
            </w:pPr>
            <w:r w:rsidRPr="00C61F0C">
              <w:rPr>
                <w:rFonts w:ascii="Helvetica" w:hAnsi="Helvetica" w:cs="Helvetica"/>
                <w:b/>
                <w:color w:val="000000"/>
                <w:sz w:val="22"/>
              </w:rPr>
              <w:t>2000-2004</w:t>
            </w:r>
            <w:r w:rsidRPr="00C61F0C">
              <w:rPr>
                <w:rFonts w:ascii="Helvetica" w:hAnsi="Helvetica" w:cs="Helvetica" w:hint="eastAsia"/>
                <w:b/>
                <w:color w:val="000000"/>
                <w:sz w:val="22"/>
              </w:rPr>
              <w:t>,</w:t>
            </w:r>
            <w:r w:rsidRPr="0042724A">
              <w:rPr>
                <w:rFonts w:ascii="Helvetica" w:hAnsi="Helvetica" w:cs="Helvetica" w:hint="eastAsia"/>
                <w:color w:val="000000"/>
                <w:sz w:val="22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2"/>
              </w:rPr>
              <w:t>Ph.D.</w:t>
            </w:r>
            <w:r w:rsidRPr="0042724A">
              <w:rPr>
                <w:rFonts w:ascii="Helvetica" w:hAnsi="Helvetica" w:cs="Helvetica" w:hint="eastAsia"/>
                <w:color w:val="000000"/>
                <w:sz w:val="22"/>
              </w:rPr>
              <w:t xml:space="preserve">, </w:t>
            </w:r>
            <w:r>
              <w:rPr>
                <w:rFonts w:ascii="Helvetica" w:hAnsi="Helvetica" w:cs="Helvetica"/>
                <w:color w:val="000000"/>
                <w:sz w:val="22"/>
              </w:rPr>
              <w:t xml:space="preserve">Physical </w:t>
            </w:r>
            <w:r w:rsidRPr="0042724A">
              <w:rPr>
                <w:rFonts w:ascii="Helvetica" w:hAnsi="Helvetica" w:cs="Helvetica"/>
                <w:color w:val="000000"/>
                <w:sz w:val="22"/>
              </w:rPr>
              <w:t>Chemistry, University of Basel, Switzerland</w:t>
            </w:r>
          </w:p>
          <w:p w14:paraId="26DA18C9" w14:textId="4A5AAF17" w:rsidR="00995933" w:rsidRPr="0042724A" w:rsidRDefault="00995933" w:rsidP="00995933">
            <w:pPr>
              <w:tabs>
                <w:tab w:val="left" w:pos="1701"/>
                <w:tab w:val="left" w:pos="2694"/>
                <w:tab w:val="left" w:pos="2835"/>
              </w:tabs>
              <w:spacing w:before="60" w:line="280" w:lineRule="exact"/>
              <w:ind w:left="1701" w:hanging="1701"/>
              <w:rPr>
                <w:rFonts w:ascii="Helvetica" w:hAnsi="Helvetica" w:cs="Helvetica" w:hint="eastAsia"/>
                <w:color w:val="000000"/>
                <w:sz w:val="22"/>
              </w:rPr>
            </w:pPr>
            <w:r w:rsidRPr="00C61F0C">
              <w:rPr>
                <w:rFonts w:ascii="Helvetica" w:hAnsi="Helvetica" w:cs="Helvetica"/>
                <w:b/>
                <w:color w:val="000000"/>
                <w:sz w:val="22"/>
              </w:rPr>
              <w:t>1997-2000</w:t>
            </w:r>
            <w:r w:rsidRPr="00C61F0C">
              <w:rPr>
                <w:rFonts w:ascii="Helvetica" w:hAnsi="Helvetica" w:cs="Helvetica" w:hint="eastAsia"/>
                <w:b/>
                <w:color w:val="000000"/>
                <w:sz w:val="22"/>
              </w:rPr>
              <w:t>,</w:t>
            </w:r>
            <w:r w:rsidRPr="0042724A">
              <w:rPr>
                <w:rFonts w:ascii="Helvetica" w:hAnsi="Helvetica" w:cs="Helvetica" w:hint="eastAsia"/>
                <w:color w:val="000000"/>
                <w:sz w:val="22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2"/>
              </w:rPr>
              <w:t>M.Sc.</w:t>
            </w:r>
            <w:r w:rsidRPr="0042724A">
              <w:rPr>
                <w:rFonts w:ascii="Helvetica" w:hAnsi="Helvetica" w:cs="Helvetica" w:hint="eastAsia"/>
                <w:color w:val="000000"/>
                <w:sz w:val="22"/>
              </w:rPr>
              <w:t xml:space="preserve">, </w:t>
            </w:r>
            <w:r>
              <w:rPr>
                <w:rFonts w:ascii="Helvetica" w:hAnsi="Helvetica" w:cs="Helvetica"/>
                <w:color w:val="000000"/>
                <w:sz w:val="22"/>
              </w:rPr>
              <w:t xml:space="preserve">Analytical </w:t>
            </w:r>
            <w:r w:rsidRPr="0042724A">
              <w:rPr>
                <w:rFonts w:ascii="Helvetica" w:hAnsi="Helvetica" w:cs="Helvetica"/>
                <w:color w:val="000000"/>
                <w:sz w:val="22"/>
              </w:rPr>
              <w:t>Chemistry,</w:t>
            </w:r>
            <w:r w:rsidRPr="0042724A">
              <w:rPr>
                <w:rFonts w:ascii="Helvetica" w:hAnsi="Helvetica" w:cs="Helvetica" w:hint="eastAsia"/>
                <w:color w:val="000000"/>
                <w:sz w:val="22"/>
              </w:rPr>
              <w:t xml:space="preserve"> </w:t>
            </w:r>
            <w:r w:rsidRPr="0042724A">
              <w:rPr>
                <w:rFonts w:ascii="Helvetica" w:hAnsi="Helvetica" w:cs="Helvetica"/>
                <w:color w:val="000000"/>
                <w:sz w:val="22"/>
              </w:rPr>
              <w:t>Shandong University, China</w:t>
            </w:r>
          </w:p>
          <w:p w14:paraId="17F5AA58" w14:textId="77777777" w:rsidR="00995933" w:rsidRPr="00DE7B79" w:rsidRDefault="00995933" w:rsidP="00995933">
            <w:pPr>
              <w:tabs>
                <w:tab w:val="left" w:pos="1701"/>
                <w:tab w:val="left" w:pos="2694"/>
                <w:tab w:val="left" w:pos="2835"/>
              </w:tabs>
              <w:spacing w:before="60" w:line="280" w:lineRule="exact"/>
              <w:rPr>
                <w:rFonts w:ascii="Helvetica" w:eastAsia="宋体" w:hAnsi="Helvetica" w:cs="Helvetica" w:hint="eastAsia"/>
                <w:color w:val="000000"/>
                <w:sz w:val="22"/>
              </w:rPr>
            </w:pPr>
            <w:r w:rsidRPr="00C61F0C">
              <w:rPr>
                <w:rFonts w:ascii="Helvetica" w:hAnsi="Helvetica" w:cs="Helvetica"/>
                <w:b/>
                <w:color w:val="000000"/>
                <w:sz w:val="22"/>
              </w:rPr>
              <w:t>1991-1995</w:t>
            </w:r>
            <w:r w:rsidRPr="00C61F0C">
              <w:rPr>
                <w:rFonts w:ascii="Helvetica" w:hAnsi="Helvetica" w:cs="Helvetica" w:hint="eastAsia"/>
                <w:b/>
                <w:color w:val="000000"/>
                <w:sz w:val="22"/>
              </w:rPr>
              <w:t>,</w:t>
            </w:r>
            <w:r w:rsidRPr="0042724A">
              <w:rPr>
                <w:rFonts w:ascii="Helvetica" w:hAnsi="Helvetica" w:cs="Helvetica" w:hint="eastAsia"/>
                <w:color w:val="000000"/>
                <w:sz w:val="22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2"/>
              </w:rPr>
              <w:t>B.Sc.</w:t>
            </w:r>
            <w:r>
              <w:rPr>
                <w:rFonts w:ascii="Helvetica" w:hAnsi="Helvetica" w:cs="Helvetica"/>
                <w:color w:val="000000"/>
                <w:sz w:val="22"/>
              </w:rPr>
              <w:tab/>
              <w:t>(</w:t>
            </w:r>
            <w:r w:rsidRPr="0042724A">
              <w:rPr>
                <w:rFonts w:ascii="Helvetica" w:hAnsi="Helvetica" w:cs="Helvetica"/>
                <w:color w:val="000000"/>
                <w:sz w:val="22"/>
              </w:rPr>
              <w:t>Hons</w:t>
            </w:r>
            <w:r>
              <w:rPr>
                <w:rFonts w:ascii="Helvetica" w:hAnsi="Helvetica" w:cs="Helvetica"/>
                <w:color w:val="000000"/>
                <w:sz w:val="22"/>
              </w:rPr>
              <w:t>.)</w:t>
            </w:r>
            <w:r w:rsidRPr="0042724A">
              <w:rPr>
                <w:rFonts w:ascii="Helvetica" w:hAnsi="Helvetica" w:cs="Helvetica" w:hint="eastAsia"/>
                <w:color w:val="000000"/>
                <w:sz w:val="22"/>
              </w:rPr>
              <w:t xml:space="preserve">, </w:t>
            </w:r>
            <w:r>
              <w:rPr>
                <w:rFonts w:ascii="Helvetica" w:hAnsi="Helvetica" w:cs="Helvetica"/>
                <w:color w:val="000000"/>
                <w:sz w:val="22"/>
              </w:rPr>
              <w:t xml:space="preserve">Chemistry, </w:t>
            </w:r>
            <w:r w:rsidRPr="0042724A">
              <w:rPr>
                <w:rFonts w:ascii="Helvetica" w:hAnsi="Helvetica" w:cs="Helvetica"/>
                <w:color w:val="000000"/>
                <w:sz w:val="22"/>
              </w:rPr>
              <w:t>Shandong University, China</w:t>
            </w:r>
            <w:r>
              <w:rPr>
                <w:rFonts w:ascii="Helvetica" w:hAnsi="Helvetica" w:cs="Helvetica"/>
                <w:color w:val="000000"/>
                <w:sz w:val="22"/>
              </w:rPr>
              <w:tab/>
              <w:t xml:space="preserve"> </w:t>
            </w:r>
          </w:p>
          <w:p w14:paraId="62416993" w14:textId="19540B1F" w:rsidR="00EA339C" w:rsidRPr="00995933" w:rsidRDefault="00EA339C" w:rsidP="003F7D0C">
            <w:pPr>
              <w:spacing w:line="360" w:lineRule="auto"/>
              <w:ind w:left="1559" w:hanging="1559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674D157A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E7BC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463DAD7E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D5BF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6F92C5AF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A1F3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3ACA8ED6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C5AE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59559574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6D81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A576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712B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352B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39C" w:rsidRPr="00EA339C" w14:paraId="6FE67D92" w14:textId="77777777" w:rsidTr="007A6B23">
        <w:trPr>
          <w:trHeight w:val="40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3535B68" w14:textId="27A29828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="0045068D" w:rsidRPr="0045068D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Work Experience</w:t>
            </w:r>
          </w:p>
        </w:tc>
      </w:tr>
      <w:tr w:rsidR="00EA339C" w:rsidRPr="00EA339C" w14:paraId="6910903E" w14:textId="77777777" w:rsidTr="007A6B23">
        <w:trPr>
          <w:trHeight w:val="624"/>
        </w:trPr>
        <w:tc>
          <w:tcPr>
            <w:tcW w:w="10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AA3F" w14:textId="4DA60BD9" w:rsidR="00995933" w:rsidRPr="00995933" w:rsidRDefault="00995933" w:rsidP="00995933">
            <w:pPr>
              <w:tabs>
                <w:tab w:val="left" w:pos="1701"/>
              </w:tabs>
              <w:spacing w:before="60" w:line="280" w:lineRule="exact"/>
              <w:rPr>
                <w:rFonts w:ascii="Helvetica" w:hAnsi="Helvetica" w:cs="Helvetica"/>
                <w:color w:val="000000"/>
                <w:sz w:val="22"/>
              </w:rPr>
            </w:pPr>
            <w:r w:rsidRPr="00995933">
              <w:rPr>
                <w:rFonts w:ascii="Helvetica" w:hAnsi="Helvetica" w:cs="Helvetica"/>
                <w:b/>
                <w:color w:val="000000"/>
                <w:sz w:val="22"/>
              </w:rPr>
              <w:t>2021-present</w:t>
            </w:r>
            <w:r w:rsidRPr="00995933">
              <w:rPr>
                <w:rFonts w:ascii="Helvetica" w:hAnsi="Helvetica" w:cs="Helvetica"/>
                <w:color w:val="000000"/>
                <w:sz w:val="22"/>
              </w:rPr>
              <w:t>, Dean, College of International Education, China University of Petroleum</w:t>
            </w:r>
          </w:p>
          <w:p w14:paraId="13FBD023" w14:textId="76AFFB9D" w:rsidR="00995933" w:rsidRPr="00995933" w:rsidRDefault="00995933" w:rsidP="00995933">
            <w:pPr>
              <w:tabs>
                <w:tab w:val="left" w:pos="1701"/>
              </w:tabs>
              <w:spacing w:before="60" w:line="280" w:lineRule="exact"/>
              <w:rPr>
                <w:rFonts w:ascii="Helvetica" w:hAnsi="Helvetica" w:cs="Helvetica" w:hint="eastAsia"/>
                <w:color w:val="000000"/>
                <w:sz w:val="22"/>
              </w:rPr>
            </w:pPr>
            <w:r w:rsidRPr="00995933">
              <w:rPr>
                <w:rFonts w:ascii="Helvetica" w:hAnsi="Helvetica" w:cs="Helvetica" w:hint="eastAsia"/>
                <w:b/>
                <w:color w:val="000000"/>
                <w:sz w:val="22"/>
              </w:rPr>
              <w:t>2</w:t>
            </w:r>
            <w:r w:rsidRPr="00995933">
              <w:rPr>
                <w:rFonts w:ascii="Helvetica" w:hAnsi="Helvetica" w:cs="Helvetica"/>
                <w:b/>
                <w:color w:val="000000"/>
                <w:sz w:val="22"/>
              </w:rPr>
              <w:t>017-present</w:t>
            </w:r>
            <w:r w:rsidRPr="00995933">
              <w:rPr>
                <w:rFonts w:ascii="Helvetica" w:hAnsi="Helvetica" w:cs="Helvetica"/>
                <w:color w:val="000000"/>
                <w:sz w:val="22"/>
              </w:rPr>
              <w:t>, Director, Office of International Affairs, China University of Petroleum</w:t>
            </w:r>
          </w:p>
          <w:p w14:paraId="3E6C984B" w14:textId="160D6164" w:rsidR="00995933" w:rsidRPr="00995933" w:rsidRDefault="00995933" w:rsidP="00995933">
            <w:pPr>
              <w:tabs>
                <w:tab w:val="left" w:pos="1701"/>
              </w:tabs>
              <w:spacing w:before="60" w:line="280" w:lineRule="exact"/>
              <w:rPr>
                <w:rFonts w:ascii="Helvetica" w:hAnsi="Helvetica" w:cs="Helvetica" w:hint="eastAsia"/>
                <w:color w:val="000000"/>
                <w:sz w:val="22"/>
              </w:rPr>
            </w:pPr>
            <w:r w:rsidRPr="00995933">
              <w:rPr>
                <w:rFonts w:ascii="Helvetica" w:hAnsi="Helvetica" w:cs="Helvetica" w:hint="eastAsia"/>
                <w:b/>
                <w:color w:val="000000"/>
                <w:sz w:val="22"/>
              </w:rPr>
              <w:t>2013-</w:t>
            </w:r>
            <w:r w:rsidRPr="00995933">
              <w:rPr>
                <w:rFonts w:ascii="Helvetica" w:hAnsi="Helvetica" w:cs="Helvetica"/>
                <w:b/>
                <w:color w:val="000000"/>
                <w:sz w:val="22"/>
              </w:rPr>
              <w:t>2017</w:t>
            </w:r>
            <w:r w:rsidRPr="00995933">
              <w:rPr>
                <w:rFonts w:ascii="Helvetica" w:hAnsi="Helvetica" w:cs="Helvetica" w:hint="eastAsia"/>
                <w:color w:val="000000"/>
                <w:sz w:val="22"/>
              </w:rPr>
              <w:t xml:space="preserve">, vice dean, </w:t>
            </w:r>
            <w:r w:rsidRPr="00995933">
              <w:rPr>
                <w:rFonts w:ascii="Helvetica" w:hAnsi="Helvetica" w:cs="Helvetica"/>
                <w:color w:val="000000"/>
                <w:sz w:val="22"/>
              </w:rPr>
              <w:t>C</w:t>
            </w:r>
            <w:r w:rsidRPr="00995933">
              <w:rPr>
                <w:rFonts w:ascii="Helvetica" w:hAnsi="Helvetica" w:cs="Helvetica" w:hint="eastAsia"/>
                <w:color w:val="000000"/>
                <w:sz w:val="22"/>
              </w:rPr>
              <w:t xml:space="preserve">ollege of </w:t>
            </w:r>
            <w:r w:rsidRPr="00995933">
              <w:rPr>
                <w:rFonts w:ascii="Helvetica" w:hAnsi="Helvetica" w:cs="Helvetica"/>
                <w:color w:val="000000"/>
                <w:sz w:val="22"/>
              </w:rPr>
              <w:t xml:space="preserve">Chemistry and </w:t>
            </w:r>
            <w:r w:rsidRPr="00995933">
              <w:rPr>
                <w:rFonts w:ascii="Helvetica" w:hAnsi="Helvetica" w:cs="Helvetica" w:hint="eastAsia"/>
                <w:color w:val="000000"/>
                <w:sz w:val="22"/>
              </w:rPr>
              <w:t xml:space="preserve">Chemical Engineering, </w:t>
            </w:r>
            <w:r w:rsidRPr="0042724A">
              <w:rPr>
                <w:rFonts w:ascii="Helvetica" w:hAnsi="Helvetica" w:cs="Helvetica" w:hint="eastAsia"/>
                <w:color w:val="000000"/>
                <w:sz w:val="22"/>
              </w:rPr>
              <w:t>China University of Petroleum</w:t>
            </w:r>
          </w:p>
          <w:p w14:paraId="671B5D52" w14:textId="4A0818BB" w:rsidR="00995933" w:rsidRPr="0042724A" w:rsidRDefault="00995933" w:rsidP="00995933">
            <w:pPr>
              <w:tabs>
                <w:tab w:val="left" w:pos="1701"/>
              </w:tabs>
              <w:spacing w:before="60" w:line="280" w:lineRule="exact"/>
              <w:rPr>
                <w:rFonts w:ascii="Helvetica" w:hAnsi="Helvetica" w:cs="Helvetica" w:hint="eastAsia"/>
                <w:color w:val="000000"/>
                <w:sz w:val="22"/>
              </w:rPr>
            </w:pPr>
            <w:r w:rsidRPr="00995933">
              <w:rPr>
                <w:rFonts w:ascii="Helvetica" w:hAnsi="Helvetica" w:cs="Helvetica" w:hint="eastAsia"/>
                <w:b/>
                <w:color w:val="000000"/>
                <w:sz w:val="22"/>
              </w:rPr>
              <w:t>2009- present</w:t>
            </w:r>
            <w:r w:rsidRPr="0042724A">
              <w:rPr>
                <w:rFonts w:ascii="Helvetica" w:hAnsi="Helvetica" w:cs="Helvetica" w:hint="eastAsia"/>
                <w:color w:val="000000"/>
                <w:sz w:val="22"/>
              </w:rPr>
              <w:t xml:space="preserve">, Professor, </w:t>
            </w:r>
            <w:r w:rsidRPr="00995933">
              <w:rPr>
                <w:rFonts w:ascii="Helvetica" w:hAnsi="Helvetica" w:cs="Helvetica"/>
                <w:color w:val="000000"/>
                <w:sz w:val="22"/>
              </w:rPr>
              <w:t>C</w:t>
            </w:r>
            <w:r w:rsidRPr="00995933">
              <w:rPr>
                <w:rFonts w:ascii="Helvetica" w:hAnsi="Helvetica" w:cs="Helvetica" w:hint="eastAsia"/>
                <w:color w:val="000000"/>
                <w:sz w:val="22"/>
              </w:rPr>
              <w:t xml:space="preserve">ollege of </w:t>
            </w:r>
            <w:r w:rsidRPr="00995933">
              <w:rPr>
                <w:rFonts w:ascii="Helvetica" w:hAnsi="Helvetica" w:cs="Helvetica"/>
                <w:color w:val="000000"/>
                <w:sz w:val="22"/>
              </w:rPr>
              <w:t xml:space="preserve">Chemistry and </w:t>
            </w:r>
            <w:r w:rsidRPr="00995933">
              <w:rPr>
                <w:rFonts w:ascii="Helvetica" w:hAnsi="Helvetica" w:cs="Helvetica" w:hint="eastAsia"/>
                <w:color w:val="000000"/>
                <w:sz w:val="22"/>
              </w:rPr>
              <w:t>Chemical Engineering</w:t>
            </w:r>
            <w:r w:rsidRPr="0042724A">
              <w:rPr>
                <w:rFonts w:ascii="Helvetica" w:hAnsi="Helvetica" w:cs="Helvetica" w:hint="eastAsia"/>
                <w:color w:val="000000"/>
                <w:sz w:val="22"/>
              </w:rPr>
              <w:t>, China University of Petroleum</w:t>
            </w:r>
          </w:p>
          <w:p w14:paraId="786C2D3E" w14:textId="42B79ECE" w:rsidR="00EA339C" w:rsidRPr="00995933" w:rsidRDefault="00EA339C" w:rsidP="00995933">
            <w:pPr>
              <w:spacing w:line="360" w:lineRule="auto"/>
              <w:ind w:left="1304" w:hanging="1304"/>
              <w:rPr>
                <w:rFonts w:ascii="Helvetica" w:hAnsi="Helvetica" w:cs="Helvetica"/>
                <w:color w:val="000000"/>
                <w:sz w:val="22"/>
              </w:rPr>
            </w:pPr>
          </w:p>
        </w:tc>
      </w:tr>
      <w:tr w:rsidR="00EA339C" w:rsidRPr="00EA339C" w14:paraId="670AC036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89F1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24FB63D1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B368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026F4029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03E5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6020F56D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21D1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F5E5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07AF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A5D0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39C" w:rsidRPr="00EA339C" w14:paraId="48E29C34" w14:textId="77777777" w:rsidTr="007A6B23">
        <w:trPr>
          <w:trHeight w:val="40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6F346A65" w14:textId="5E743500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="008F5AA3" w:rsidRPr="008F5AA3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Research Direction</w:t>
            </w:r>
          </w:p>
        </w:tc>
      </w:tr>
      <w:tr w:rsidR="00EA339C" w:rsidRPr="00EA339C" w14:paraId="6B7AFA3A" w14:textId="77777777" w:rsidTr="007A6B23">
        <w:trPr>
          <w:trHeight w:val="624"/>
        </w:trPr>
        <w:tc>
          <w:tcPr>
            <w:tcW w:w="10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EA24" w14:textId="77777777" w:rsidR="00552AA2" w:rsidRDefault="00B21186" w:rsidP="00522CBE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Protein folding: to explore the folding mechanism of proteins, the relation of structure and functions of proteins.</w:t>
            </w:r>
          </w:p>
          <w:p w14:paraId="3EBD54DD" w14:textId="77777777" w:rsidR="00B21186" w:rsidRDefault="00B21186" w:rsidP="00522CBE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Protein and enzyme engineering: to improve protein stability and activity of proteins and enzymes by mutating proteins.</w:t>
            </w:r>
          </w:p>
          <w:p w14:paraId="388F45F1" w14:textId="50A595FF" w:rsidR="00B21186" w:rsidRPr="00522CBE" w:rsidRDefault="00B21186" w:rsidP="00522CBE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Single-molecule fluorescence: to develop single-molecule fluorescence and super-resolution fluorescence imaging techniques and apply to protein structure and function studies.</w:t>
            </w:r>
          </w:p>
        </w:tc>
      </w:tr>
      <w:tr w:rsidR="00EA339C" w:rsidRPr="00EA339C" w14:paraId="5B3FCA21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6E71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082DCD7E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2F1A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55EB1430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1477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5AC283AE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520D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A339C" w:rsidRPr="00EA339C" w14:paraId="598FA5C9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8492" w14:textId="77777777" w:rsidR="00EA339C" w:rsidRPr="00EA339C" w:rsidRDefault="00EA339C" w:rsidP="00EA339C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D77D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B964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926" w14:textId="77777777" w:rsidR="00EA339C" w:rsidRPr="00EA339C" w:rsidRDefault="00EA339C" w:rsidP="00EA339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A339C" w:rsidRPr="00EA339C" w14:paraId="538F95F7" w14:textId="77777777" w:rsidTr="007A6B23">
        <w:trPr>
          <w:trHeight w:val="40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76D7E596" w14:textId="05559A1F" w:rsidR="00EA339C" w:rsidRPr="00EA339C" w:rsidRDefault="00EA339C" w:rsidP="008F5AA3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="008F5AA3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R</w:t>
            </w:r>
            <w:r w:rsidR="008F5AA3" w:rsidRPr="008F5AA3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 xml:space="preserve">esearch </w:t>
            </w:r>
            <w:r w:rsidR="008F5AA3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P</w:t>
            </w:r>
            <w:r w:rsidR="008F5AA3" w:rsidRPr="008F5AA3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roject</w:t>
            </w:r>
          </w:p>
        </w:tc>
      </w:tr>
      <w:tr w:rsidR="00016063" w:rsidRPr="00EA339C" w14:paraId="2B71B136" w14:textId="77777777" w:rsidTr="007A6B23">
        <w:trPr>
          <w:trHeight w:val="624"/>
        </w:trPr>
        <w:tc>
          <w:tcPr>
            <w:tcW w:w="10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636A" w14:textId="4B8BF0C2" w:rsidR="007A6B23" w:rsidRDefault="0048004C" w:rsidP="00A70DF6">
            <w:pPr>
              <w:pStyle w:val="a8"/>
              <w:widowControl/>
              <w:numPr>
                <w:ilvl w:val="0"/>
                <w:numId w:val="8"/>
              </w:numPr>
              <w:snapToGrid w:val="0"/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S</w:t>
            </w:r>
            <w:r w:rsidR="00A70DF6" w:rsidRPr="00A70DF6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tudy on the orientation of single transmembrane helix peptides, 21273287</w:t>
            </w:r>
            <w:r w:rsidR="00A70DF6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.</w:t>
            </w:r>
          </w:p>
          <w:p w14:paraId="01B60877" w14:textId="6584A8E9" w:rsidR="00A70DF6" w:rsidRDefault="0048004C" w:rsidP="00A70DF6">
            <w:pPr>
              <w:pStyle w:val="a8"/>
              <w:widowControl/>
              <w:numPr>
                <w:ilvl w:val="0"/>
                <w:numId w:val="8"/>
              </w:numPr>
              <w:snapToGrid w:val="0"/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S</w:t>
            </w:r>
            <w:r w:rsidR="00A70DF6" w:rsidRPr="00A70DF6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ingle-molecule study on the conformational change of a metamorphic protein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, </w:t>
            </w:r>
            <w:r w:rsidR="00A70DF6" w:rsidRPr="0048004C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21573289</w:t>
            </w:r>
          </w:p>
          <w:p w14:paraId="75F8A54B" w14:textId="14EEA71A" w:rsidR="0048004C" w:rsidRPr="00A70DF6" w:rsidRDefault="0048004C" w:rsidP="00A70DF6">
            <w:pPr>
              <w:pStyle w:val="a8"/>
              <w:widowControl/>
              <w:numPr>
                <w:ilvl w:val="0"/>
                <w:numId w:val="8"/>
              </w:numPr>
              <w:snapToGrid w:val="0"/>
              <w:ind w:firstLineChars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S</w:t>
            </w:r>
            <w:r w:rsidRPr="0048004C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ingle-molecule study on the activation process of </w:t>
            </w:r>
            <w:proofErr w:type="spellStart"/>
            <w:r w:rsidRPr="0048004C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oesin</w:t>
            </w:r>
            <w:proofErr w:type="spellEnd"/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, </w:t>
            </w:r>
            <w:r w:rsidRPr="0048004C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22177133</w:t>
            </w:r>
          </w:p>
          <w:p w14:paraId="75848C49" w14:textId="77777777" w:rsidR="007A6B23" w:rsidRDefault="007A6B23" w:rsidP="007A6B23">
            <w:pPr>
              <w:widowControl/>
              <w:snapToGrid w:val="0"/>
              <w:ind w:left="4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14:paraId="135ED8C0" w14:textId="77777777" w:rsidR="007A6B23" w:rsidRPr="0048004C" w:rsidRDefault="007A6B23" w:rsidP="007A6B23">
            <w:pPr>
              <w:widowControl/>
              <w:snapToGrid w:val="0"/>
              <w:ind w:left="4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14:paraId="04738B17" w14:textId="77777777" w:rsidR="007A6B23" w:rsidRDefault="007A6B23" w:rsidP="00776811">
            <w:pPr>
              <w:widowControl/>
              <w:snapToGrid w:val="0"/>
              <w:ind w:left="42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14:paraId="467902EA" w14:textId="1F580012" w:rsidR="00776811" w:rsidRPr="00EA339C" w:rsidRDefault="00776811" w:rsidP="00776811">
            <w:pPr>
              <w:widowControl/>
              <w:snapToGrid w:val="0"/>
              <w:ind w:left="42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270C7037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352A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76BA02BD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AD4C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24F94B00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0D76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53ED1DF8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FE65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0F6E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6C548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1839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6063" w:rsidRPr="00EA339C" w14:paraId="00C12EB9" w14:textId="77777777" w:rsidTr="007A6B23">
        <w:trPr>
          <w:trHeight w:val="40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AA39613" w14:textId="7EA8D2F9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Pr="008F5AA3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 xml:space="preserve">Representative </w:t>
            </w: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P</w:t>
            </w:r>
            <w:r w:rsidRPr="008F5AA3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 xml:space="preserve">apers and </w:t>
            </w: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P</w:t>
            </w:r>
            <w:r w:rsidRPr="008F5AA3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atents</w:t>
            </w:r>
          </w:p>
        </w:tc>
      </w:tr>
      <w:tr w:rsidR="00016063" w:rsidRPr="00EA339C" w14:paraId="00D4ED03" w14:textId="77777777" w:rsidTr="007A6B23">
        <w:trPr>
          <w:trHeight w:val="624"/>
        </w:trPr>
        <w:tc>
          <w:tcPr>
            <w:tcW w:w="10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44A2" w14:textId="77777777" w:rsidR="00FA4B51" w:rsidRPr="00FF63CF" w:rsidRDefault="00FA4B51" w:rsidP="00FA4B51">
            <w:pPr>
              <w:pStyle w:val="EndNoteBibliography"/>
            </w:pPr>
            <w:r>
              <w:fldChar w:fldCharType="begin"/>
            </w:r>
            <w:r>
              <w:instrText xml:space="preserve"> ADDIN EN.REFLIST </w:instrText>
            </w:r>
            <w:r>
              <w:fldChar w:fldCharType="separate"/>
            </w:r>
            <w:r w:rsidRPr="00FF63CF">
              <w:t>1.</w:t>
            </w:r>
            <w:r w:rsidRPr="00FF63CF">
              <w:tab/>
              <w:t xml:space="preserve">Wang, X.; Zhang, Z.; Liu, Z.; Ma, X.; Dai, Q.; Wang, X.; Ge, B.; He, H.; Huang, F., Spectroscopic investigation on the binding interactions between graphene quantum dots and carbonic anhydrase. </w:t>
            </w:r>
            <w:r w:rsidRPr="00FF63CF">
              <w:rPr>
                <w:i/>
              </w:rPr>
              <w:t xml:space="preserve">Spectrochim. Acta. A. Mol. Biomol. Spectrosc. </w:t>
            </w:r>
            <w:r w:rsidRPr="00FF63CF">
              <w:rPr>
                <w:b/>
              </w:rPr>
              <w:t>2022,</w:t>
            </w:r>
            <w:r w:rsidRPr="00FF63CF">
              <w:t xml:space="preserve"> </w:t>
            </w:r>
            <w:r w:rsidRPr="00FF63CF">
              <w:rPr>
                <w:i/>
              </w:rPr>
              <w:t>265</w:t>
            </w:r>
            <w:r w:rsidRPr="00FF63CF">
              <w:t>, 120369.</w:t>
            </w:r>
          </w:p>
          <w:p w14:paraId="3B5CB359" w14:textId="77777777" w:rsidR="00FA4B51" w:rsidRPr="00FF63CF" w:rsidRDefault="00FA4B51" w:rsidP="00FA4B51">
            <w:pPr>
              <w:pStyle w:val="EndNoteBibliography"/>
            </w:pPr>
            <w:r w:rsidRPr="00FF63CF">
              <w:t>2.</w:t>
            </w:r>
            <w:r w:rsidRPr="00FF63CF">
              <w:tab/>
              <w:t xml:space="preserve">Wang, Q.; Zhang, Q.; He, H.; Feng, Z.; Mao, J.; Hu, X.; Wei, X.; Bi, S.; Qin, G.; Wang, X.; Ge, B.; Yu, D.; Ren, H.; Huang, F., Carbon Dot Blinking Fingerprint Uncovers Native Membrane Receptor Organizations via Deep Learning. </w:t>
            </w:r>
            <w:r w:rsidRPr="00FF63CF">
              <w:rPr>
                <w:i/>
              </w:rPr>
              <w:t xml:space="preserve">Anal Chem </w:t>
            </w:r>
            <w:r w:rsidRPr="00FF63CF">
              <w:rPr>
                <w:b/>
              </w:rPr>
              <w:t>2022,</w:t>
            </w:r>
            <w:r w:rsidRPr="00FF63CF">
              <w:t xml:space="preserve"> </w:t>
            </w:r>
            <w:r w:rsidRPr="00FF63CF">
              <w:rPr>
                <w:i/>
              </w:rPr>
              <w:t>94</w:t>
            </w:r>
            <w:r w:rsidRPr="00FF63CF">
              <w:t xml:space="preserve"> (9), 3914-3921.</w:t>
            </w:r>
          </w:p>
          <w:p w14:paraId="6E593585" w14:textId="77777777" w:rsidR="00FA4B51" w:rsidRPr="00FF63CF" w:rsidRDefault="00FA4B51" w:rsidP="00FA4B51">
            <w:pPr>
              <w:pStyle w:val="EndNoteBibliography"/>
            </w:pPr>
            <w:r w:rsidRPr="00FF63CF">
              <w:t>3.</w:t>
            </w:r>
            <w:r w:rsidRPr="00FF63CF">
              <w:tab/>
              <w:t xml:space="preserve">Wang, Q.; He, H.; Zhang, Q.; Feng, Z.; Li, J.; Chen, X.; Liu, L.; Wang, X.; Ge, B.; Yu, D.; Ren, H.; Huang, F., Deep-Learning-Assisted Single-Molecule Tracking on a Live Cell Membrane. </w:t>
            </w:r>
            <w:r w:rsidRPr="00FF63CF">
              <w:rPr>
                <w:i/>
              </w:rPr>
              <w:t xml:space="preserve">Anal Chem </w:t>
            </w:r>
            <w:r w:rsidRPr="00FF63CF">
              <w:rPr>
                <w:b/>
              </w:rPr>
              <w:t>2021</w:t>
            </w:r>
            <w:r w:rsidRPr="00FF63CF">
              <w:t>.</w:t>
            </w:r>
          </w:p>
          <w:p w14:paraId="6F672780" w14:textId="77777777" w:rsidR="00FA4B51" w:rsidRPr="00FF63CF" w:rsidRDefault="00FA4B51" w:rsidP="00FA4B51">
            <w:pPr>
              <w:pStyle w:val="EndNoteBibliography"/>
            </w:pPr>
            <w:r w:rsidRPr="00FF63CF">
              <w:t>4.</w:t>
            </w:r>
            <w:r w:rsidRPr="00FF63CF">
              <w:tab/>
              <w:t xml:space="preserve">Wang, Q.; Feng, Z.; He, H.; Hu, X.; Mao, J.; Chen, X.; Liu, L.; Wei, X.; Liu, D.; Bi, S.; Wang, X.; Ge, B.; Yu, D.; Huang, F., Nonblinking carbon dots for imaging and tracking receptors on a live cell membrane. </w:t>
            </w:r>
            <w:r w:rsidRPr="00FF63CF">
              <w:rPr>
                <w:i/>
              </w:rPr>
              <w:t xml:space="preserve">Chem Commun (Camb) </w:t>
            </w:r>
            <w:r w:rsidRPr="00FF63CF">
              <w:rPr>
                <w:b/>
              </w:rPr>
              <w:t>2021,</w:t>
            </w:r>
            <w:r w:rsidRPr="00FF63CF">
              <w:t xml:space="preserve"> </w:t>
            </w:r>
            <w:r w:rsidRPr="00FF63CF">
              <w:rPr>
                <w:i/>
              </w:rPr>
              <w:t>57</w:t>
            </w:r>
            <w:r w:rsidRPr="00FF63CF">
              <w:t xml:space="preserve"> (45), 5554-5557.</w:t>
            </w:r>
          </w:p>
          <w:p w14:paraId="636340D3" w14:textId="77777777" w:rsidR="00FA4B51" w:rsidRPr="00FF63CF" w:rsidRDefault="00FA4B51" w:rsidP="00FA4B51">
            <w:pPr>
              <w:pStyle w:val="EndNoteBibliography"/>
            </w:pPr>
            <w:r w:rsidRPr="00FF63CF">
              <w:t>5.</w:t>
            </w:r>
            <w:r w:rsidRPr="00FF63CF">
              <w:tab/>
              <w:t xml:space="preserve">Li, J.; Ding, Y.; Liu, H.; He, H.; Yu, D.; Wang, X.; Wang, X.; Yu, X.; Ge, B.; Huang, F., Oligomerization-Enhanced Receptor-Ligand Binding Revealed by Dual-Color Simultaneous Tracking on Living Cell Membranes. </w:t>
            </w:r>
            <w:r w:rsidRPr="00FF63CF">
              <w:rPr>
                <w:i/>
              </w:rPr>
              <w:t xml:space="preserve">J Phys Chem Lett </w:t>
            </w:r>
            <w:r w:rsidRPr="00FF63CF">
              <w:rPr>
                <w:b/>
              </w:rPr>
              <w:t>2021,</w:t>
            </w:r>
            <w:r w:rsidRPr="00FF63CF">
              <w:t xml:space="preserve"> </w:t>
            </w:r>
            <w:r w:rsidRPr="00FF63CF">
              <w:rPr>
                <w:i/>
              </w:rPr>
              <w:t>12</w:t>
            </w:r>
            <w:r w:rsidRPr="00FF63CF">
              <w:t xml:space="preserve"> (34), 8164-8169.</w:t>
            </w:r>
          </w:p>
          <w:p w14:paraId="71BACB12" w14:textId="77777777" w:rsidR="00FA4B51" w:rsidRPr="00FF63CF" w:rsidRDefault="00FA4B51" w:rsidP="00FA4B51">
            <w:pPr>
              <w:pStyle w:val="EndNoteBibliography"/>
            </w:pPr>
            <w:r w:rsidRPr="00FF63CF">
              <w:t>6.</w:t>
            </w:r>
            <w:r w:rsidRPr="00FF63CF">
              <w:tab/>
              <w:t xml:space="preserve">He, H.; Liu, L.; Chen, X.; Wang, Q.; Wang, X.; Nau, W. M.; Huang, F., Carbon Dot Blinking Enables Accurate Molecular Counting at Nanoscale Resolution. </w:t>
            </w:r>
            <w:r w:rsidRPr="00FF63CF">
              <w:rPr>
                <w:i/>
              </w:rPr>
              <w:t xml:space="preserve">Anal Chem </w:t>
            </w:r>
            <w:r w:rsidRPr="00FF63CF">
              <w:rPr>
                <w:b/>
              </w:rPr>
              <w:t>2021,</w:t>
            </w:r>
            <w:r w:rsidRPr="00FF63CF">
              <w:t xml:space="preserve"> </w:t>
            </w:r>
            <w:r w:rsidRPr="00FF63CF">
              <w:rPr>
                <w:i/>
              </w:rPr>
              <w:t>93</w:t>
            </w:r>
            <w:r w:rsidRPr="00FF63CF">
              <w:t xml:space="preserve"> (8), 3968-3975.</w:t>
            </w:r>
          </w:p>
          <w:p w14:paraId="260D6B60" w14:textId="77777777" w:rsidR="00FA4B51" w:rsidRPr="00FF63CF" w:rsidRDefault="00FA4B51" w:rsidP="00FA4B51">
            <w:pPr>
              <w:pStyle w:val="EndNoteBibliography"/>
            </w:pPr>
            <w:r w:rsidRPr="00FF63CF">
              <w:t>7.</w:t>
            </w:r>
            <w:r w:rsidRPr="00FF63CF">
              <w:tab/>
              <w:t xml:space="preserve">Wang, X.; Pan, M.; Shi, Z.; Yu, D.; Huang, F., Protein Nanobarrel for Integrating Chlorophyll a Molecules and Its Photochemical Performance. </w:t>
            </w:r>
            <w:r w:rsidRPr="00FF63CF">
              <w:rPr>
                <w:i/>
              </w:rPr>
              <w:t xml:space="preserve">ACS Applied Bio Materials </w:t>
            </w:r>
            <w:r w:rsidRPr="00FF63CF">
              <w:rPr>
                <w:b/>
              </w:rPr>
              <w:t>2020,</w:t>
            </w:r>
            <w:r w:rsidRPr="00FF63CF">
              <w:t xml:space="preserve"> </w:t>
            </w:r>
            <w:r w:rsidRPr="00FF63CF">
              <w:rPr>
                <w:i/>
              </w:rPr>
              <w:t>4</w:t>
            </w:r>
            <w:r w:rsidRPr="00FF63CF">
              <w:t xml:space="preserve"> (1), 399-405.</w:t>
            </w:r>
          </w:p>
          <w:p w14:paraId="6BDD02D6" w14:textId="77777777" w:rsidR="00FA4B51" w:rsidRPr="00FF63CF" w:rsidRDefault="00FA4B51" w:rsidP="00FA4B51">
            <w:pPr>
              <w:pStyle w:val="EndNoteBibliography"/>
            </w:pPr>
            <w:r w:rsidRPr="00FF63CF">
              <w:t>8.</w:t>
            </w:r>
            <w:r w:rsidRPr="00FF63CF">
              <w:tab/>
              <w:t xml:space="preserve">Wang, X.; Pan, M.; Shi, Z.; Yu, D.; Huang, F., A protein nano-barrel for integrating chlorophyll a molecules and its </w:t>
            </w:r>
            <w:r w:rsidRPr="00FF63CF">
              <w:lastRenderedPageBreak/>
              <w:t xml:space="preserve">photochemical performance. </w:t>
            </w:r>
            <w:r w:rsidRPr="00FF63CF">
              <w:rPr>
                <w:i/>
              </w:rPr>
              <w:t xml:space="preserve">ACS Applied Bio Materials </w:t>
            </w:r>
            <w:r w:rsidRPr="00FF63CF">
              <w:rPr>
                <w:b/>
              </w:rPr>
              <w:t>2020,</w:t>
            </w:r>
            <w:r w:rsidRPr="00FF63CF">
              <w:t xml:space="preserve"> </w:t>
            </w:r>
            <w:r w:rsidRPr="00FF63CF">
              <w:rPr>
                <w:i/>
              </w:rPr>
              <w:t>4</w:t>
            </w:r>
            <w:r w:rsidRPr="00FF63CF">
              <w:t xml:space="preserve"> (1), 399-405.</w:t>
            </w:r>
          </w:p>
          <w:p w14:paraId="18C2B817" w14:textId="77777777" w:rsidR="00FA4B51" w:rsidRPr="00FF63CF" w:rsidRDefault="00FA4B51" w:rsidP="00FA4B51">
            <w:pPr>
              <w:pStyle w:val="EndNoteBibliography"/>
            </w:pPr>
            <w:r w:rsidRPr="00FF63CF">
              <w:t>9.</w:t>
            </w:r>
            <w:r w:rsidRPr="00FF63CF">
              <w:tab/>
              <w:t xml:space="preserve">Liu, C.; Shi, Z.; Sun, H.; Mujuni, C. J.; Zhao, L.; Wang, X.; Huang, F., Preparation and characterization of tissue-factor-loaded alginate: Toward a bioactive hemostatic material. </w:t>
            </w:r>
            <w:r w:rsidRPr="00FF63CF">
              <w:rPr>
                <w:i/>
              </w:rPr>
              <w:t xml:space="preserve">Carbohydr. Polym. </w:t>
            </w:r>
            <w:r w:rsidRPr="00FF63CF">
              <w:rPr>
                <w:b/>
              </w:rPr>
              <w:t>2020,</w:t>
            </w:r>
            <w:r w:rsidRPr="00FF63CF">
              <w:t xml:space="preserve"> </w:t>
            </w:r>
            <w:r w:rsidRPr="00FF63CF">
              <w:rPr>
                <w:i/>
              </w:rPr>
              <w:t>249</w:t>
            </w:r>
            <w:r w:rsidRPr="00FF63CF">
              <w:t>, 116860.</w:t>
            </w:r>
          </w:p>
          <w:p w14:paraId="011D1703" w14:textId="77777777" w:rsidR="00FA4B51" w:rsidRPr="00FF63CF" w:rsidRDefault="00FA4B51" w:rsidP="00FA4B51">
            <w:pPr>
              <w:pStyle w:val="EndNoteBibliography"/>
            </w:pPr>
            <w:r w:rsidRPr="00FF63CF">
              <w:t>10.</w:t>
            </w:r>
            <w:r w:rsidRPr="00FF63CF">
              <w:tab/>
              <w:t xml:space="preserve">Wang, Y. N.; Wang, X. J.; Ma, X. Q.; Chen, Q.; He, H.; Nau, W. M.; Huang, F., Coassembly of Gold Nanoclusters with Nucleic Acids: Sensing, Bioimaging, and Gene Transfection. </w:t>
            </w:r>
            <w:r w:rsidRPr="00FF63CF">
              <w:rPr>
                <w:i/>
              </w:rPr>
              <w:t xml:space="preserve">Particle &amp; Particle Systems Characterization </w:t>
            </w:r>
            <w:r w:rsidRPr="00FF63CF">
              <w:rPr>
                <w:b/>
              </w:rPr>
              <w:t>2019,</w:t>
            </w:r>
            <w:r w:rsidRPr="00FF63CF">
              <w:t xml:space="preserve"> </w:t>
            </w:r>
            <w:r w:rsidRPr="00FF63CF">
              <w:rPr>
                <w:i/>
              </w:rPr>
              <w:t>36</w:t>
            </w:r>
            <w:r w:rsidRPr="00FF63CF">
              <w:t xml:space="preserve"> (10), 1900281.</w:t>
            </w:r>
          </w:p>
          <w:p w14:paraId="54087A99" w14:textId="77777777" w:rsidR="00FA4B51" w:rsidRPr="00FF63CF" w:rsidRDefault="00FA4B51" w:rsidP="00FA4B51">
            <w:pPr>
              <w:pStyle w:val="EndNoteBibliography"/>
            </w:pPr>
            <w:r w:rsidRPr="00FF63CF">
              <w:t>11.</w:t>
            </w:r>
            <w:r w:rsidRPr="00FF63CF">
              <w:tab/>
              <w:t xml:space="preserve">Xu, Y.; Li, S.; Yan, Z.; Luo, Z.; Ren, H.; Ge, B.; Huang, F.; Yue, T., Stabilizing Effect of Inherent Knots on Proteins Revealed by Molecular Dynamics Simulations. </w:t>
            </w:r>
            <w:r w:rsidRPr="00FF63CF">
              <w:rPr>
                <w:i/>
              </w:rPr>
              <w:t xml:space="preserve">Biophys J </w:t>
            </w:r>
            <w:r w:rsidRPr="00FF63CF">
              <w:rPr>
                <w:b/>
              </w:rPr>
              <w:t>2018,</w:t>
            </w:r>
            <w:r w:rsidRPr="00FF63CF">
              <w:t xml:space="preserve"> </w:t>
            </w:r>
            <w:r w:rsidRPr="00FF63CF">
              <w:rPr>
                <w:i/>
              </w:rPr>
              <w:t>115</w:t>
            </w:r>
            <w:r w:rsidRPr="00FF63CF">
              <w:t xml:space="preserve"> (9), 1681-1689.</w:t>
            </w:r>
          </w:p>
          <w:p w14:paraId="64541560" w14:textId="77777777" w:rsidR="00FA4B51" w:rsidRPr="00FF63CF" w:rsidRDefault="00FA4B51" w:rsidP="00FA4B51">
            <w:pPr>
              <w:pStyle w:val="EndNoteBibliography"/>
            </w:pPr>
            <w:r w:rsidRPr="00FF63CF">
              <w:t>12.</w:t>
            </w:r>
            <w:r w:rsidRPr="00FF63CF">
              <w:tab/>
              <w:t xml:space="preserve">Song, Y.; Ge, B.; Lao, J.; Wang, Z.; Yang, B.; Wang, X.; He, H.; Li, J.; Huang, F., Regulation of the Oligomeric Status of CCR3 with Binding Ligands Revealed by Single-Molecule Fluorescence Imaging. </w:t>
            </w:r>
            <w:r w:rsidRPr="00FF63CF">
              <w:rPr>
                <w:i/>
              </w:rPr>
              <w:t xml:space="preserve">Biochemistry </w:t>
            </w:r>
            <w:r w:rsidRPr="00FF63CF">
              <w:rPr>
                <w:b/>
              </w:rPr>
              <w:t>2018,</w:t>
            </w:r>
            <w:r w:rsidRPr="00FF63CF">
              <w:t xml:space="preserve"> </w:t>
            </w:r>
            <w:r w:rsidRPr="00FF63CF">
              <w:rPr>
                <w:i/>
              </w:rPr>
              <w:t>57</w:t>
            </w:r>
            <w:r w:rsidRPr="00FF63CF">
              <w:t xml:space="preserve"> (5), 852-860.</w:t>
            </w:r>
          </w:p>
          <w:p w14:paraId="08C4E85C" w14:textId="77777777" w:rsidR="00FA4B51" w:rsidRPr="00FF63CF" w:rsidRDefault="00FA4B51" w:rsidP="00FA4B51">
            <w:pPr>
              <w:pStyle w:val="EndNoteBibliography"/>
            </w:pPr>
            <w:r w:rsidRPr="00FF63CF">
              <w:t>13.</w:t>
            </w:r>
            <w:r w:rsidRPr="00FF63CF">
              <w:tab/>
              <w:t xml:space="preserve">Khan, N. U.; He, H.; Wang, X.; Ge, B.; Wang, Q.; Liu, X.; Lao, J.; Wang, Y.; Li, J.; Wang, Z.; Zhou, S.; Huang, F., A two-color fluorescence enhanced dot-blot assay for revealing co-operative expression of chemokine receptors in cells. </w:t>
            </w:r>
            <w:r w:rsidRPr="00FF63CF">
              <w:rPr>
                <w:i/>
              </w:rPr>
              <w:t xml:space="preserve">Chem. Commun. </w:t>
            </w:r>
            <w:r w:rsidRPr="00FF63CF">
              <w:rPr>
                <w:b/>
              </w:rPr>
              <w:t>2018,</w:t>
            </w:r>
            <w:r w:rsidRPr="00FF63CF">
              <w:t xml:space="preserve"> </w:t>
            </w:r>
            <w:r w:rsidRPr="00FF63CF">
              <w:rPr>
                <w:i/>
              </w:rPr>
              <w:t>54</w:t>
            </w:r>
            <w:r w:rsidRPr="00FF63CF">
              <w:t xml:space="preserve"> (7), 778-781.</w:t>
            </w:r>
          </w:p>
          <w:p w14:paraId="0512B4CB" w14:textId="77777777" w:rsidR="00FA4B51" w:rsidRPr="00FF63CF" w:rsidRDefault="00FA4B51" w:rsidP="00FA4B51">
            <w:pPr>
              <w:pStyle w:val="EndNoteBibliography"/>
            </w:pPr>
            <w:r w:rsidRPr="00FF63CF">
              <w:t>14.</w:t>
            </w:r>
            <w:r w:rsidRPr="00FF63CF">
              <w:tab/>
              <w:t xml:space="preserve">Khan, N. U.; Feng, Z.; He, H.; Wang, Q.; Liu, X.; Li, S.; Shi, X.; Wang, X.; Ge, B.; Huang, F., A facile plasmonic silver needle for fluorescence-enhanced detection of tumor markers. </w:t>
            </w:r>
            <w:r w:rsidRPr="00FF63CF">
              <w:rPr>
                <w:i/>
              </w:rPr>
              <w:t xml:space="preserve">Anal Chim Acta </w:t>
            </w:r>
            <w:r w:rsidRPr="00FF63CF">
              <w:rPr>
                <w:b/>
              </w:rPr>
              <w:t>2018,</w:t>
            </w:r>
            <w:r w:rsidRPr="00FF63CF">
              <w:t xml:space="preserve"> </w:t>
            </w:r>
            <w:r w:rsidRPr="00FF63CF">
              <w:rPr>
                <w:i/>
              </w:rPr>
              <w:t>1040</w:t>
            </w:r>
            <w:r w:rsidRPr="00FF63CF">
              <w:t>, 120-127.</w:t>
            </w:r>
          </w:p>
          <w:p w14:paraId="39AE7908" w14:textId="77777777" w:rsidR="00FA4B51" w:rsidRPr="00FF63CF" w:rsidRDefault="00FA4B51" w:rsidP="00FA4B51">
            <w:pPr>
              <w:pStyle w:val="EndNoteBibliography"/>
            </w:pPr>
            <w:r w:rsidRPr="00FF63CF">
              <w:t>15.</w:t>
            </w:r>
            <w:r w:rsidRPr="00FF63CF">
              <w:tab/>
              <w:t xml:space="preserve">Wang, X.; Wang, Y.; He, H.; Ma, X.; Chen, Q.; Zhang, S.; Ge, B.; Wang, S.; Nau, W. M.; Huang, F., Deep-Red Fluorescent Gold Nanoclusters for Nucleoli Staining: Real-Time Monitoring of the Nucleolar Dynamics in Reverse Transformation of Malignant Cells. </w:t>
            </w:r>
            <w:r w:rsidRPr="00FF63CF">
              <w:rPr>
                <w:i/>
              </w:rPr>
              <w:t xml:space="preserve">ACS Appl. Mater. Interfaces </w:t>
            </w:r>
            <w:r w:rsidRPr="00FF63CF">
              <w:rPr>
                <w:b/>
              </w:rPr>
              <w:t>2017,</w:t>
            </w:r>
            <w:r w:rsidRPr="00FF63CF">
              <w:t xml:space="preserve"> </w:t>
            </w:r>
            <w:r w:rsidRPr="00FF63CF">
              <w:rPr>
                <w:i/>
              </w:rPr>
              <w:t>9</w:t>
            </w:r>
            <w:r w:rsidRPr="00FF63CF">
              <w:t xml:space="preserve"> (21), 17799-17806.</w:t>
            </w:r>
          </w:p>
          <w:p w14:paraId="756604F7" w14:textId="77777777" w:rsidR="00FA4B51" w:rsidRPr="00FF63CF" w:rsidRDefault="00FA4B51" w:rsidP="00FA4B51">
            <w:pPr>
              <w:pStyle w:val="EndNoteBibliography"/>
            </w:pPr>
            <w:r w:rsidRPr="00FF63CF">
              <w:t>16.</w:t>
            </w:r>
            <w:r w:rsidRPr="00FF63CF">
              <w:tab/>
              <w:t xml:space="preserve">Wang, X.; Wang, C.; Pan, M.; Wei, J.; Jiang, F.; Lu, R.; Liu, X.; Huang, Y.; Huang, F., Chaperonin-Nanocaged Hemin as an Artificial Metalloenzyme for Oxidation Catalysis. </w:t>
            </w:r>
            <w:r w:rsidRPr="00FF63CF">
              <w:rPr>
                <w:i/>
              </w:rPr>
              <w:t xml:space="preserve">ACS Appl. Mater. Interfaces </w:t>
            </w:r>
            <w:r w:rsidRPr="00FF63CF">
              <w:rPr>
                <w:b/>
              </w:rPr>
              <w:t>2017,</w:t>
            </w:r>
            <w:r w:rsidRPr="00FF63CF">
              <w:t xml:space="preserve"> </w:t>
            </w:r>
            <w:r w:rsidRPr="00FF63CF">
              <w:rPr>
                <w:i/>
              </w:rPr>
              <w:t>9</w:t>
            </w:r>
            <w:r w:rsidRPr="00FF63CF">
              <w:t xml:space="preserve"> (30), 25387-25396.</w:t>
            </w:r>
          </w:p>
          <w:p w14:paraId="65D9687F" w14:textId="77777777" w:rsidR="00FA4B51" w:rsidRPr="00FF63CF" w:rsidRDefault="00FA4B51" w:rsidP="00FA4B51">
            <w:pPr>
              <w:pStyle w:val="EndNoteBibliography"/>
            </w:pPr>
            <w:r w:rsidRPr="00FF63CF">
              <w:t>17.</w:t>
            </w:r>
            <w:r w:rsidRPr="00FF63CF">
              <w:tab/>
              <w:t xml:space="preserve">Lao, J.; He, H.; Wang, X.; Wang, Z.; Song, Y.; Yang, B.; Ullahkhan, N.; Ge, B.; Huang, F., Single-Molecule Imaging Demonstrates Ligand Regulation of the Oligomeric Status of CXCR4 in Living Cells. </w:t>
            </w:r>
            <w:r w:rsidRPr="00FF63CF">
              <w:rPr>
                <w:i/>
              </w:rPr>
              <w:t xml:space="preserve">J. Phys. Chem. B </w:t>
            </w:r>
            <w:r w:rsidRPr="00FF63CF">
              <w:rPr>
                <w:b/>
              </w:rPr>
              <w:t>2017,</w:t>
            </w:r>
            <w:r w:rsidRPr="00FF63CF">
              <w:t xml:space="preserve"> </w:t>
            </w:r>
            <w:r w:rsidRPr="00FF63CF">
              <w:rPr>
                <w:i/>
              </w:rPr>
              <w:t>121</w:t>
            </w:r>
            <w:r w:rsidRPr="00FF63CF">
              <w:t xml:space="preserve"> (7), 1466-1474.</w:t>
            </w:r>
          </w:p>
          <w:p w14:paraId="608AB836" w14:textId="77777777" w:rsidR="00FA4B51" w:rsidRPr="00FF63CF" w:rsidRDefault="00FA4B51" w:rsidP="00FA4B51">
            <w:pPr>
              <w:pStyle w:val="EndNoteBibliography"/>
            </w:pPr>
            <w:r w:rsidRPr="00FF63CF">
              <w:t>18.</w:t>
            </w:r>
            <w:r w:rsidRPr="00FF63CF">
              <w:tab/>
              <w:t xml:space="preserve">Zhao, Y.; Li, L.; Wu, C.; Jiang, X.; Ge, B.; Ren, H.; Huang, F., Stable folding intermediates prevent fast interconversion between the closed and open states of Mad2 through its denatured state. </w:t>
            </w:r>
            <w:r w:rsidRPr="00FF63CF">
              <w:rPr>
                <w:i/>
              </w:rPr>
              <w:t xml:space="preserve">Protein Eng. Des. Sel. </w:t>
            </w:r>
            <w:r w:rsidRPr="00FF63CF">
              <w:rPr>
                <w:b/>
              </w:rPr>
              <w:t>2016,</w:t>
            </w:r>
            <w:r w:rsidRPr="00FF63CF">
              <w:t xml:space="preserve"> </w:t>
            </w:r>
            <w:r w:rsidRPr="00FF63CF">
              <w:rPr>
                <w:i/>
              </w:rPr>
              <w:t>29</w:t>
            </w:r>
            <w:r w:rsidRPr="00FF63CF">
              <w:t xml:space="preserve"> (1), 23-9.</w:t>
            </w:r>
          </w:p>
          <w:p w14:paraId="44C9D4EC" w14:textId="77777777" w:rsidR="00FA4B51" w:rsidRPr="00FF63CF" w:rsidRDefault="00FA4B51" w:rsidP="00FA4B51">
            <w:pPr>
              <w:pStyle w:val="EndNoteBibliography"/>
            </w:pPr>
            <w:r w:rsidRPr="00FF63CF">
              <w:t>19.</w:t>
            </w:r>
            <w:r w:rsidRPr="00FF63CF">
              <w:tab/>
              <w:t xml:space="preserve">Wang, X.; He, H.; Wang, Y.; Wang, J.; Sun, X.; Xu, H.; Nau, W. M.; Zhang, X.; Huang, F., Active tumor-targeting luminescent gold clusters with efficient urinary excretion. </w:t>
            </w:r>
            <w:r w:rsidRPr="00FF63CF">
              <w:rPr>
                <w:i/>
              </w:rPr>
              <w:t xml:space="preserve">Chem. Commun. </w:t>
            </w:r>
            <w:r w:rsidRPr="00FF63CF">
              <w:rPr>
                <w:b/>
              </w:rPr>
              <w:t>2016,</w:t>
            </w:r>
            <w:r w:rsidRPr="00FF63CF">
              <w:t xml:space="preserve"> </w:t>
            </w:r>
            <w:r w:rsidRPr="00FF63CF">
              <w:rPr>
                <w:i/>
              </w:rPr>
              <w:t>52</w:t>
            </w:r>
            <w:r w:rsidRPr="00FF63CF">
              <w:t xml:space="preserve"> (59), 9232-5.</w:t>
            </w:r>
          </w:p>
          <w:p w14:paraId="0DFA2B64" w14:textId="77777777" w:rsidR="00FA4B51" w:rsidRPr="00FF63CF" w:rsidRDefault="00FA4B51" w:rsidP="00FA4B51">
            <w:pPr>
              <w:pStyle w:val="EndNoteBibliography"/>
            </w:pPr>
            <w:r w:rsidRPr="00FF63CF">
              <w:t>20.</w:t>
            </w:r>
            <w:r w:rsidRPr="00FF63CF">
              <w:tab/>
              <w:t xml:space="preserve">He, H.; Wang, X.; Cheng, T.; Xia, Y.; Lao, J.; Ge, B.; Ren, H.; Khan, N. U.; Huang, F., An Ultra-High Fluorescence Enhancement and High Throughput Assay for Revealing Expression and Internalization of Chemokine Receptor CXCR4. </w:t>
            </w:r>
            <w:r w:rsidRPr="00FF63CF">
              <w:rPr>
                <w:i/>
              </w:rPr>
              <w:t xml:space="preserve">Chem.--Eur. J. </w:t>
            </w:r>
            <w:r w:rsidRPr="00FF63CF">
              <w:rPr>
                <w:b/>
              </w:rPr>
              <w:t>2016,</w:t>
            </w:r>
            <w:r w:rsidRPr="00FF63CF">
              <w:t xml:space="preserve"> </w:t>
            </w:r>
            <w:r w:rsidRPr="00FF63CF">
              <w:rPr>
                <w:i/>
              </w:rPr>
              <w:t>22</w:t>
            </w:r>
            <w:r w:rsidRPr="00FF63CF">
              <w:t xml:space="preserve"> (17), 5863-7.</w:t>
            </w:r>
          </w:p>
          <w:p w14:paraId="515F6402" w14:textId="77777777" w:rsidR="00FA4B51" w:rsidRPr="00FF63CF" w:rsidRDefault="00FA4B51" w:rsidP="00FA4B51">
            <w:pPr>
              <w:pStyle w:val="EndNoteBibliography"/>
            </w:pPr>
            <w:r w:rsidRPr="00FF63CF">
              <w:t>21.</w:t>
            </w:r>
            <w:r w:rsidRPr="00FF63CF">
              <w:tab/>
              <w:t xml:space="preserve">Wang, X.; Sun, X.; Lao, J.; He, H.; Cheng, T.; Wang, M.; Wang, S.; Huang, F., Multifunctional graphene quantum dots for simultaneous targeted cellular imaging and drug delivery. </w:t>
            </w:r>
            <w:r w:rsidRPr="00FF63CF">
              <w:rPr>
                <w:i/>
              </w:rPr>
              <w:t xml:space="preserve">Colloids Surf. B </w:t>
            </w:r>
            <w:r w:rsidRPr="00FF63CF">
              <w:rPr>
                <w:b/>
              </w:rPr>
              <w:t>2014,</w:t>
            </w:r>
            <w:r w:rsidRPr="00FF63CF">
              <w:t xml:space="preserve"> </w:t>
            </w:r>
            <w:r w:rsidRPr="00FF63CF">
              <w:rPr>
                <w:i/>
              </w:rPr>
              <w:t>122</w:t>
            </w:r>
            <w:r w:rsidRPr="00FF63CF">
              <w:t>, 638-44.</w:t>
            </w:r>
          </w:p>
          <w:p w14:paraId="538C81E8" w14:textId="77777777" w:rsidR="00FA4B51" w:rsidRPr="00FF63CF" w:rsidRDefault="00FA4B51" w:rsidP="00FA4B51">
            <w:pPr>
              <w:pStyle w:val="EndNoteBibliography"/>
            </w:pPr>
            <w:r w:rsidRPr="00FF63CF">
              <w:t>22.</w:t>
            </w:r>
            <w:r w:rsidRPr="00FF63CF">
              <w:tab/>
              <w:t xml:space="preserve">Song, B.; Sun, Q.; Li, H.; Ge, B.; Pan, J. S.; Wee, A. T. S.; Zhang, Y.; Huang, S.; Zhou, R.; Gao, X.; Huang, F.; Fang, H., Irreversible Denaturation of Proteins through Aluminum-Induced Formation of Backbone Ring Structures. </w:t>
            </w:r>
            <w:r w:rsidRPr="00FF63CF">
              <w:rPr>
                <w:i/>
              </w:rPr>
              <w:t xml:space="preserve">Angew. Chem., Int. Ed. </w:t>
            </w:r>
            <w:r w:rsidRPr="00FF63CF">
              <w:rPr>
                <w:b/>
              </w:rPr>
              <w:t>2014,</w:t>
            </w:r>
            <w:r w:rsidRPr="00FF63CF">
              <w:t xml:space="preserve"> </w:t>
            </w:r>
            <w:r w:rsidRPr="00FF63CF">
              <w:rPr>
                <w:i/>
              </w:rPr>
              <w:t>53</w:t>
            </w:r>
            <w:r w:rsidRPr="00FF63CF">
              <w:t xml:space="preserve"> (25), 6358-6363.</w:t>
            </w:r>
          </w:p>
          <w:p w14:paraId="506091AC" w14:textId="77777777" w:rsidR="00FA4B51" w:rsidRPr="00FF63CF" w:rsidRDefault="00FA4B51" w:rsidP="00FA4B51">
            <w:pPr>
              <w:pStyle w:val="EndNoteBibliography"/>
            </w:pPr>
            <w:r w:rsidRPr="00FF63CF">
              <w:t>23.</w:t>
            </w:r>
            <w:r w:rsidRPr="00FF63CF">
              <w:tab/>
              <w:t xml:space="preserve">Tafvizi, A.; Huang, F.; Fersht, A. R.; Mirny, L. A.; van Oijen, A. M., A single-molecule characterization of p53 search on DNA. </w:t>
            </w:r>
            <w:r w:rsidRPr="00FF63CF">
              <w:rPr>
                <w:i/>
              </w:rPr>
              <w:t xml:space="preserve">Proceedings of the National Academy of Sciences of the United States of America </w:t>
            </w:r>
            <w:r w:rsidRPr="00FF63CF">
              <w:rPr>
                <w:b/>
              </w:rPr>
              <w:t>2011,</w:t>
            </w:r>
            <w:r w:rsidRPr="00FF63CF">
              <w:t xml:space="preserve"> </w:t>
            </w:r>
            <w:r w:rsidRPr="00FF63CF">
              <w:rPr>
                <w:i/>
              </w:rPr>
              <w:t>108</w:t>
            </w:r>
            <w:r w:rsidRPr="00FF63CF">
              <w:t xml:space="preserve"> (2), 563-8.</w:t>
            </w:r>
          </w:p>
          <w:p w14:paraId="23C15F02" w14:textId="77777777" w:rsidR="00FA4B51" w:rsidRPr="00FF63CF" w:rsidRDefault="00FA4B51" w:rsidP="00FA4B51">
            <w:pPr>
              <w:pStyle w:val="EndNoteBibliography"/>
            </w:pPr>
            <w:r w:rsidRPr="00FF63CF">
              <w:t>24.</w:t>
            </w:r>
            <w:r w:rsidRPr="00FF63CF">
              <w:tab/>
              <w:t xml:space="preserve">Huang, F.; Ying, L.; Fersht, A. R., Direct observation of barrier-limited folding of BBL by single-molecule fluorescence resonance energy transfer. </w:t>
            </w:r>
            <w:r w:rsidRPr="00FF63CF">
              <w:rPr>
                <w:i/>
              </w:rPr>
              <w:t xml:space="preserve">Proc Natl Acad Sci USA </w:t>
            </w:r>
            <w:r w:rsidRPr="00FF63CF">
              <w:rPr>
                <w:b/>
              </w:rPr>
              <w:t>2009,</w:t>
            </w:r>
            <w:r w:rsidRPr="00FF63CF">
              <w:t xml:space="preserve"> </w:t>
            </w:r>
            <w:r w:rsidRPr="00FF63CF">
              <w:rPr>
                <w:i/>
              </w:rPr>
              <w:t>106</w:t>
            </w:r>
            <w:r w:rsidRPr="00FF63CF">
              <w:t xml:space="preserve"> (38), 16239-44.</w:t>
            </w:r>
          </w:p>
          <w:p w14:paraId="4C669C4E" w14:textId="77777777" w:rsidR="00FA4B51" w:rsidRPr="00FF63CF" w:rsidRDefault="00FA4B51" w:rsidP="00FA4B51">
            <w:pPr>
              <w:pStyle w:val="EndNoteBibliography"/>
            </w:pPr>
            <w:r w:rsidRPr="00FF63CF">
              <w:t>25.</w:t>
            </w:r>
            <w:r w:rsidRPr="00FF63CF">
              <w:tab/>
              <w:t xml:space="preserve">Huang, F.; Rajagopalan, S.; Settanni, G.; Marsh, R. J.; Armoogum, D. A.; Nicolaou, N.; Bain, A. J.; Lerner, E.; Haas, E.; Ying, L.; Fersht, A. R., Multiple conformations of full-length p53 detected with single-molecule fluorescence resonance energy transfer. </w:t>
            </w:r>
            <w:r w:rsidRPr="00FF63CF">
              <w:rPr>
                <w:i/>
              </w:rPr>
              <w:t xml:space="preserve">Proc Natl Acad Sci USA </w:t>
            </w:r>
            <w:r w:rsidRPr="00FF63CF">
              <w:rPr>
                <w:b/>
              </w:rPr>
              <w:t>2009,</w:t>
            </w:r>
            <w:r w:rsidRPr="00FF63CF">
              <w:t xml:space="preserve"> </w:t>
            </w:r>
            <w:r w:rsidRPr="00FF63CF">
              <w:rPr>
                <w:i/>
              </w:rPr>
              <w:t>106</w:t>
            </w:r>
            <w:r w:rsidRPr="00FF63CF">
              <w:t>, 20758-20763.</w:t>
            </w:r>
          </w:p>
          <w:p w14:paraId="1787283E" w14:textId="77777777" w:rsidR="00FA4B51" w:rsidRPr="00FF63CF" w:rsidRDefault="00FA4B51" w:rsidP="00FA4B51">
            <w:pPr>
              <w:pStyle w:val="EndNoteBibliography"/>
            </w:pPr>
            <w:r w:rsidRPr="00FF63CF">
              <w:t>26.</w:t>
            </w:r>
            <w:r w:rsidRPr="00FF63CF">
              <w:tab/>
              <w:t xml:space="preserve">Huang, F.; Sato, S.; Sharpe, T. D.; Ying, L.; Fersht, A. R., Distinguishing between cooperative and unimodal downhill protein folding. </w:t>
            </w:r>
            <w:r w:rsidRPr="00FF63CF">
              <w:rPr>
                <w:i/>
              </w:rPr>
              <w:t xml:space="preserve">Proc Natl Acad Sci USA </w:t>
            </w:r>
            <w:r w:rsidRPr="00FF63CF">
              <w:rPr>
                <w:b/>
              </w:rPr>
              <w:t>2007,</w:t>
            </w:r>
            <w:r w:rsidRPr="00FF63CF">
              <w:t xml:space="preserve"> </w:t>
            </w:r>
            <w:r w:rsidRPr="00FF63CF">
              <w:rPr>
                <w:i/>
              </w:rPr>
              <w:t>104</w:t>
            </w:r>
            <w:r w:rsidRPr="00FF63CF">
              <w:t xml:space="preserve"> (1), 123-7.</w:t>
            </w:r>
          </w:p>
          <w:p w14:paraId="371F8613" w14:textId="77777777" w:rsidR="00FA4B51" w:rsidRPr="00FF63CF" w:rsidRDefault="00FA4B51" w:rsidP="00FA4B51">
            <w:pPr>
              <w:pStyle w:val="EndNoteBibliography"/>
            </w:pPr>
            <w:r w:rsidRPr="00FF63CF">
              <w:t>27.</w:t>
            </w:r>
            <w:r w:rsidRPr="00FF63CF">
              <w:tab/>
              <w:t xml:space="preserve">Huang, F.; Hudgins, R. R.; Nau, W. M., Primary and secondary structure dependence of peptide flexibility assessed by fluorescence-based measurement of end-to-end collision rates. </w:t>
            </w:r>
            <w:r w:rsidRPr="00FF63CF">
              <w:rPr>
                <w:i/>
              </w:rPr>
              <w:t xml:space="preserve">Journal of the American Chemical Society </w:t>
            </w:r>
            <w:r w:rsidRPr="00FF63CF">
              <w:rPr>
                <w:b/>
              </w:rPr>
              <w:t>2004,</w:t>
            </w:r>
            <w:r w:rsidRPr="00FF63CF">
              <w:t xml:space="preserve"> </w:t>
            </w:r>
            <w:r w:rsidRPr="00FF63CF">
              <w:rPr>
                <w:i/>
              </w:rPr>
              <w:t>126</w:t>
            </w:r>
            <w:r w:rsidRPr="00FF63CF">
              <w:t xml:space="preserve"> (50), 16665-75.</w:t>
            </w:r>
          </w:p>
          <w:p w14:paraId="4F675F8B" w14:textId="77777777" w:rsidR="00FA4B51" w:rsidRPr="00FF63CF" w:rsidRDefault="00FA4B51" w:rsidP="00FA4B51">
            <w:pPr>
              <w:pStyle w:val="EndNoteBibliography"/>
            </w:pPr>
            <w:r w:rsidRPr="00FF63CF">
              <w:t>28.</w:t>
            </w:r>
            <w:r w:rsidRPr="00FF63CF">
              <w:tab/>
              <w:t xml:space="preserve">Huang, F.; Nau, W. M., A conformational flexibility scale for amino acids in peptides. </w:t>
            </w:r>
            <w:r w:rsidRPr="00FF63CF">
              <w:rPr>
                <w:i/>
              </w:rPr>
              <w:t xml:space="preserve">Angew Chem Int Ed </w:t>
            </w:r>
            <w:r w:rsidRPr="00FF63CF">
              <w:rPr>
                <w:b/>
              </w:rPr>
              <w:t>2003,</w:t>
            </w:r>
            <w:r w:rsidRPr="00FF63CF">
              <w:t xml:space="preserve"> </w:t>
            </w:r>
            <w:r w:rsidRPr="00FF63CF">
              <w:rPr>
                <w:i/>
              </w:rPr>
              <w:t>42</w:t>
            </w:r>
            <w:r w:rsidRPr="00FF63CF">
              <w:t xml:space="preserve"> (20), 2269-72.</w:t>
            </w:r>
          </w:p>
          <w:p w14:paraId="4BC92CC4" w14:textId="77777777" w:rsidR="00FA4B51" w:rsidRPr="00FF63CF" w:rsidRDefault="00FA4B51" w:rsidP="00FA4B51">
            <w:r>
              <w:lastRenderedPageBreak/>
              <w:fldChar w:fldCharType="end"/>
            </w:r>
          </w:p>
          <w:p w14:paraId="22DA2E79" w14:textId="10AABAF1" w:rsidR="007A6B23" w:rsidRPr="004907E5" w:rsidRDefault="007A6B23" w:rsidP="004907E5">
            <w:pPr>
              <w:widowControl/>
              <w:snapToGrid w:val="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</w:p>
          <w:p w14:paraId="4E74B900" w14:textId="77777777" w:rsidR="007A6B23" w:rsidRDefault="007A6B23" w:rsidP="007A6B23">
            <w:pPr>
              <w:pStyle w:val="a8"/>
              <w:widowControl/>
              <w:snapToGrid w:val="0"/>
              <w:ind w:left="420"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14:paraId="268FA587" w14:textId="77777777" w:rsidR="007A6B23" w:rsidRDefault="007A6B23" w:rsidP="00776811">
            <w:pPr>
              <w:pStyle w:val="a8"/>
              <w:widowControl/>
              <w:snapToGrid w:val="0"/>
              <w:ind w:left="420" w:firstLineChars="0" w:firstLine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  <w:p w14:paraId="0E2A1E31" w14:textId="4F28FEDF" w:rsidR="00776811" w:rsidRPr="00EA339C" w:rsidRDefault="00776811" w:rsidP="00776811">
            <w:pPr>
              <w:pStyle w:val="a8"/>
              <w:widowControl/>
              <w:snapToGrid w:val="0"/>
              <w:ind w:left="420" w:firstLineChars="0" w:firstLine="0"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0E2C1101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3558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31CC0BEB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1824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0D2E9E48" w14:textId="77777777" w:rsidTr="007A6B23">
        <w:trPr>
          <w:trHeight w:val="1440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FAC7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6681D158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D88B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22AB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A93F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DFC1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6063" w:rsidRPr="00EA339C" w14:paraId="13F1CC36" w14:textId="77777777" w:rsidTr="007A6B23">
        <w:trPr>
          <w:trHeight w:val="40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</w:tcPr>
          <w:p w14:paraId="1D48FBD5" w14:textId="480FEF3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</w:p>
        </w:tc>
      </w:tr>
      <w:tr w:rsidR="00016063" w:rsidRPr="00EA339C" w14:paraId="0AF35CC4" w14:textId="77777777" w:rsidTr="007A6B23">
        <w:trPr>
          <w:trHeight w:val="40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46A033E3" w14:textId="1BCFB858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Pr="00421BC4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Courses Offered</w:t>
            </w:r>
          </w:p>
        </w:tc>
      </w:tr>
      <w:tr w:rsidR="00016063" w:rsidRPr="00EA339C" w14:paraId="20908595" w14:textId="77777777" w:rsidTr="007A6B23">
        <w:trPr>
          <w:trHeight w:val="624"/>
        </w:trPr>
        <w:tc>
          <w:tcPr>
            <w:tcW w:w="10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2C00" w14:textId="77777777" w:rsidR="00F5673C" w:rsidRDefault="00FA4B51" w:rsidP="007A6B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Protein &amp; Enzyme Engineering</w:t>
            </w:r>
          </w:p>
          <w:p w14:paraId="2160767A" w14:textId="77777777" w:rsidR="00FA4B51" w:rsidRDefault="00FA4B51" w:rsidP="007A6B2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B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io-instrumental analysis</w:t>
            </w:r>
          </w:p>
          <w:p w14:paraId="353A81C0" w14:textId="0B25E5EA" w:rsidR="00FA4B51" w:rsidRPr="00EA339C" w:rsidRDefault="00FA4B51" w:rsidP="007A6B23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rogress in Biochemical Engineering Technology</w:t>
            </w:r>
          </w:p>
        </w:tc>
      </w:tr>
      <w:tr w:rsidR="00016063" w:rsidRPr="00EA339C" w14:paraId="2BEC7D50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6F02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7A2FBB40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3AE2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7F56F5AC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8D93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5011DE77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CD4E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1310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0B9B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F508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6063" w:rsidRPr="00EA339C" w14:paraId="351959D5" w14:textId="77777777" w:rsidTr="007A6B23">
        <w:trPr>
          <w:trHeight w:val="40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58905BA9" w14:textId="6060E481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Pr="00CD22AC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 xml:space="preserve">Student </w:t>
            </w:r>
            <w:r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T</w:t>
            </w:r>
            <w:r w:rsidRPr="00CD22AC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raining</w:t>
            </w:r>
          </w:p>
        </w:tc>
      </w:tr>
      <w:tr w:rsidR="00016063" w:rsidRPr="00EA339C" w14:paraId="6B8686CB" w14:textId="77777777" w:rsidTr="007A6B23">
        <w:trPr>
          <w:trHeight w:val="885"/>
        </w:trPr>
        <w:tc>
          <w:tcPr>
            <w:tcW w:w="10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863" w14:textId="7825A6C2" w:rsidR="001A4A02" w:rsidRPr="00DE47EE" w:rsidRDefault="00FA4B51" w:rsidP="00445166">
            <w:pPr>
              <w:pStyle w:val="a8"/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ccepting master and doctoral students in Chemical Engineering, Bioengineering, and Bio-chemical Engineering.</w:t>
            </w:r>
          </w:p>
        </w:tc>
      </w:tr>
      <w:tr w:rsidR="00016063" w:rsidRPr="00EA339C" w14:paraId="20D6EE83" w14:textId="77777777" w:rsidTr="007A6B23">
        <w:trPr>
          <w:trHeight w:val="1155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08DE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4EB19101" w14:textId="77777777" w:rsidTr="007A6B23">
        <w:trPr>
          <w:trHeight w:val="930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E477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16063" w:rsidRPr="00EA339C" w14:paraId="6FEECE3B" w14:textId="77777777" w:rsidTr="007A6B23">
        <w:trPr>
          <w:trHeight w:val="405"/>
        </w:trPr>
        <w:tc>
          <w:tcPr>
            <w:tcW w:w="7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7B67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01A0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1D7C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E706" w14:textId="77777777" w:rsidR="00016063" w:rsidRPr="00EA339C" w:rsidRDefault="00016063" w:rsidP="0001606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16063" w:rsidRPr="00EA339C" w14:paraId="137FCD5C" w14:textId="77777777" w:rsidTr="007A6B23">
        <w:trPr>
          <w:trHeight w:val="405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14:paraId="376AB3C8" w14:textId="462CFE56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FFFFFF"/>
                <w:kern w:val="0"/>
                <w:sz w:val="28"/>
                <w:szCs w:val="28"/>
              </w:rPr>
            </w:pPr>
            <w:r w:rsidRPr="0045068D">
              <w:rPr>
                <w:rFonts w:ascii="微软雅黑" w:eastAsia="微软雅黑" w:hAnsi="微软雅黑" w:cs="宋体" w:hint="eastAsia"/>
                <w:b/>
                <w:color w:val="FFFFFF"/>
                <w:kern w:val="0"/>
                <w:sz w:val="28"/>
                <w:szCs w:val="28"/>
              </w:rPr>
              <w:t>◎</w:t>
            </w:r>
            <w:r w:rsidRPr="00421BC4">
              <w:rPr>
                <w:rFonts w:ascii="微软雅黑" w:eastAsia="微软雅黑" w:hAnsi="微软雅黑" w:cs="宋体"/>
                <w:b/>
                <w:color w:val="FFFFFF"/>
                <w:kern w:val="0"/>
                <w:sz w:val="28"/>
                <w:szCs w:val="28"/>
              </w:rPr>
              <w:t>Part-time Academic Job</w:t>
            </w:r>
          </w:p>
        </w:tc>
      </w:tr>
      <w:tr w:rsidR="00016063" w:rsidRPr="00EA339C" w14:paraId="3AF9F23C" w14:textId="77777777" w:rsidTr="007A6B23">
        <w:trPr>
          <w:trHeight w:val="624"/>
        </w:trPr>
        <w:tc>
          <w:tcPr>
            <w:tcW w:w="1063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95CB" w14:textId="77777777" w:rsidR="001A4A02" w:rsidRDefault="00FA4B51" w:rsidP="001A4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Vice Chair and member of Biophysical Chemistry Committee, Chinese Chemical Society (2012-2022)</w:t>
            </w:r>
          </w:p>
          <w:p w14:paraId="18531625" w14:textId="77777777" w:rsidR="00FA4B51" w:rsidRDefault="00F01911" w:rsidP="001A4A0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 xml:space="preserve">Member of </w:t>
            </w:r>
            <w:r w:rsidR="00FA4B5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S</w:t>
            </w:r>
            <w:r w:rsidR="00FA4B51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ingl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e-molecular Biology Committee, Chinese Biophysical Society (2015-)</w:t>
            </w:r>
          </w:p>
          <w:p w14:paraId="00FB124E" w14:textId="4A5D3EFF" w:rsidR="00F01911" w:rsidRPr="00F01911" w:rsidRDefault="00F01911" w:rsidP="001A4A02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Vice Chair of Biophysical Committee, Biophysical Society of Shandong Province (2015-)</w:t>
            </w:r>
          </w:p>
        </w:tc>
      </w:tr>
      <w:tr w:rsidR="00016063" w:rsidRPr="00EA339C" w14:paraId="110D4834" w14:textId="77777777" w:rsidTr="007A6B23">
        <w:trPr>
          <w:trHeight w:val="624"/>
        </w:trPr>
        <w:tc>
          <w:tcPr>
            <w:tcW w:w="1063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AE9C" w14:textId="77777777" w:rsidR="00016063" w:rsidRPr="00EA339C" w:rsidRDefault="00016063" w:rsidP="00016063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46A719A" w14:textId="46D4F2D7" w:rsidR="00CD696B" w:rsidRPr="00EA339C" w:rsidRDefault="007A6B23" w:rsidP="007A6B23">
      <w:pPr>
        <w:jc w:val="right"/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</w:t>
      </w:r>
      <w:r w:rsidRPr="00F73ADF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Updated: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Oct.</w:t>
      </w:r>
      <w:r w:rsidRPr="00EF1EA1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2022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）</w:t>
      </w:r>
    </w:p>
    <w:sectPr w:rsidR="00CD696B" w:rsidRPr="00EA339C" w:rsidSect="008C07C8">
      <w:pgSz w:w="11906" w:h="16838"/>
      <w:pgMar w:top="720" w:right="244" w:bottom="720" w:left="23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2F07D" w14:textId="77777777" w:rsidR="005B0BE8" w:rsidRDefault="005B0BE8" w:rsidP="00B94F08">
      <w:r>
        <w:separator/>
      </w:r>
    </w:p>
  </w:endnote>
  <w:endnote w:type="continuationSeparator" w:id="0">
    <w:p w14:paraId="262048C8" w14:textId="77777777" w:rsidR="005B0BE8" w:rsidRDefault="005B0BE8" w:rsidP="00B9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67D4C" w14:textId="77777777" w:rsidR="005B0BE8" w:rsidRDefault="005B0BE8" w:rsidP="00B94F08">
      <w:r>
        <w:separator/>
      </w:r>
    </w:p>
  </w:footnote>
  <w:footnote w:type="continuationSeparator" w:id="0">
    <w:p w14:paraId="0470734E" w14:textId="77777777" w:rsidR="005B0BE8" w:rsidRDefault="005B0BE8" w:rsidP="00B9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919AB"/>
    <w:multiLevelType w:val="hybridMultilevel"/>
    <w:tmpl w:val="E5DE1D96"/>
    <w:lvl w:ilvl="0" w:tplc="4944150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06281"/>
    <w:multiLevelType w:val="hybridMultilevel"/>
    <w:tmpl w:val="81D89FF2"/>
    <w:lvl w:ilvl="0" w:tplc="4944150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2975DD"/>
    <w:multiLevelType w:val="hybridMultilevel"/>
    <w:tmpl w:val="1116C412"/>
    <w:lvl w:ilvl="0" w:tplc="4944150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8931B0"/>
    <w:multiLevelType w:val="hybridMultilevel"/>
    <w:tmpl w:val="EC74E544"/>
    <w:lvl w:ilvl="0" w:tplc="4944150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4D7FB5"/>
    <w:multiLevelType w:val="hybridMultilevel"/>
    <w:tmpl w:val="1116C412"/>
    <w:lvl w:ilvl="0" w:tplc="49441506">
      <w:start w:val="1"/>
      <w:numFmt w:val="decimal"/>
      <w:lvlText w:val="[%1]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1A254D"/>
    <w:multiLevelType w:val="hybridMultilevel"/>
    <w:tmpl w:val="D674ACEA"/>
    <w:lvl w:ilvl="0" w:tplc="3BA8FC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4D27356"/>
    <w:multiLevelType w:val="hybridMultilevel"/>
    <w:tmpl w:val="B43C0E38"/>
    <w:lvl w:ilvl="0" w:tplc="A866E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F3911B9"/>
    <w:multiLevelType w:val="hybridMultilevel"/>
    <w:tmpl w:val="A2784CCE"/>
    <w:lvl w:ilvl="0" w:tplc="53C4E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6B"/>
    <w:rsid w:val="000073C2"/>
    <w:rsid w:val="00016063"/>
    <w:rsid w:val="000B6952"/>
    <w:rsid w:val="000C0C3B"/>
    <w:rsid w:val="000F1CBF"/>
    <w:rsid w:val="00106F2A"/>
    <w:rsid w:val="00124936"/>
    <w:rsid w:val="00171169"/>
    <w:rsid w:val="00187242"/>
    <w:rsid w:val="001A4A02"/>
    <w:rsid w:val="001C5B91"/>
    <w:rsid w:val="001F5A45"/>
    <w:rsid w:val="0024784E"/>
    <w:rsid w:val="00254818"/>
    <w:rsid w:val="002A0449"/>
    <w:rsid w:val="002B64D3"/>
    <w:rsid w:val="002E2015"/>
    <w:rsid w:val="00346917"/>
    <w:rsid w:val="003E3765"/>
    <w:rsid w:val="003F7D0C"/>
    <w:rsid w:val="00421BC4"/>
    <w:rsid w:val="00445166"/>
    <w:rsid w:val="0045068D"/>
    <w:rsid w:val="004525A1"/>
    <w:rsid w:val="0048004C"/>
    <w:rsid w:val="004907E5"/>
    <w:rsid w:val="004E1478"/>
    <w:rsid w:val="004F3ED5"/>
    <w:rsid w:val="00522CBE"/>
    <w:rsid w:val="005336B4"/>
    <w:rsid w:val="00545D58"/>
    <w:rsid w:val="00552AA2"/>
    <w:rsid w:val="005B0BE8"/>
    <w:rsid w:val="005C13EA"/>
    <w:rsid w:val="005D0008"/>
    <w:rsid w:val="005D7531"/>
    <w:rsid w:val="005F7D0B"/>
    <w:rsid w:val="00610864"/>
    <w:rsid w:val="006B6AD7"/>
    <w:rsid w:val="006C77FF"/>
    <w:rsid w:val="00712461"/>
    <w:rsid w:val="00731899"/>
    <w:rsid w:val="00776811"/>
    <w:rsid w:val="00796785"/>
    <w:rsid w:val="007A6B23"/>
    <w:rsid w:val="007F794E"/>
    <w:rsid w:val="00826B83"/>
    <w:rsid w:val="008960F5"/>
    <w:rsid w:val="008C07C8"/>
    <w:rsid w:val="008F5AA3"/>
    <w:rsid w:val="009549CD"/>
    <w:rsid w:val="00995933"/>
    <w:rsid w:val="009B4FBF"/>
    <w:rsid w:val="009D08C2"/>
    <w:rsid w:val="00A211CE"/>
    <w:rsid w:val="00A53738"/>
    <w:rsid w:val="00A70DF6"/>
    <w:rsid w:val="00A84301"/>
    <w:rsid w:val="00AA02CC"/>
    <w:rsid w:val="00B21186"/>
    <w:rsid w:val="00B83F18"/>
    <w:rsid w:val="00B94F08"/>
    <w:rsid w:val="00BC08F8"/>
    <w:rsid w:val="00BF01CF"/>
    <w:rsid w:val="00C61F91"/>
    <w:rsid w:val="00CA5516"/>
    <w:rsid w:val="00CC1EF9"/>
    <w:rsid w:val="00CD22AC"/>
    <w:rsid w:val="00CD4D49"/>
    <w:rsid w:val="00CD696B"/>
    <w:rsid w:val="00D441CB"/>
    <w:rsid w:val="00D44E68"/>
    <w:rsid w:val="00D7587C"/>
    <w:rsid w:val="00D84B25"/>
    <w:rsid w:val="00D85640"/>
    <w:rsid w:val="00DE3300"/>
    <w:rsid w:val="00DE47EE"/>
    <w:rsid w:val="00E11B82"/>
    <w:rsid w:val="00E36A58"/>
    <w:rsid w:val="00E72827"/>
    <w:rsid w:val="00E74B1E"/>
    <w:rsid w:val="00E93BF2"/>
    <w:rsid w:val="00EA339C"/>
    <w:rsid w:val="00EC6F79"/>
    <w:rsid w:val="00EF1EA1"/>
    <w:rsid w:val="00EF2022"/>
    <w:rsid w:val="00F01911"/>
    <w:rsid w:val="00F06C2F"/>
    <w:rsid w:val="00F53F10"/>
    <w:rsid w:val="00F5673C"/>
    <w:rsid w:val="00F73ADF"/>
    <w:rsid w:val="00F82039"/>
    <w:rsid w:val="00FA4B51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DE313"/>
  <w15:docId w15:val="{B17DD5D8-B6BA-4741-8059-A1B4D885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1CB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0F1CB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0F1CBF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1CBF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F1CBF"/>
    <w:rPr>
      <w:b/>
      <w:bCs/>
    </w:rPr>
  </w:style>
  <w:style w:type="paragraph" w:styleId="a8">
    <w:name w:val="List Paragraph"/>
    <w:basedOn w:val="a"/>
    <w:uiPriority w:val="34"/>
    <w:qFormat/>
    <w:rsid w:val="00DE47EE"/>
    <w:pPr>
      <w:ind w:firstLineChars="200" w:firstLine="420"/>
    </w:pPr>
  </w:style>
  <w:style w:type="paragraph" w:styleId="a9">
    <w:name w:val="header"/>
    <w:basedOn w:val="a"/>
    <w:link w:val="aa"/>
    <w:uiPriority w:val="99"/>
    <w:unhideWhenUsed/>
    <w:rsid w:val="00B9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94F08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9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94F08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FA4B51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A4B51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1353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孟吉</dc:creator>
  <cp:lastModifiedBy>黄方</cp:lastModifiedBy>
  <cp:revision>5</cp:revision>
  <dcterms:created xsi:type="dcterms:W3CDTF">2022-10-24T07:06:00Z</dcterms:created>
  <dcterms:modified xsi:type="dcterms:W3CDTF">2022-10-25T12:21:00Z</dcterms:modified>
</cp:coreProperties>
</file>